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9D" w:rsidRPr="001D489D" w:rsidRDefault="001D489D" w:rsidP="001D489D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1D489D">
        <w:rPr>
          <w:rFonts w:ascii="Arial" w:eastAsia="Calibri" w:hAnsi="Arial" w:cs="Arial"/>
          <w:b/>
          <w:bCs/>
          <w:sz w:val="32"/>
          <w:szCs w:val="32"/>
        </w:rPr>
        <w:t xml:space="preserve">АДМИНИСТРАЦИЯ </w:t>
      </w:r>
    </w:p>
    <w:p w:rsidR="001D489D" w:rsidRPr="001D489D" w:rsidRDefault="001D489D" w:rsidP="001D489D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1D489D">
        <w:rPr>
          <w:rFonts w:ascii="Arial" w:eastAsia="Calibri" w:hAnsi="Arial" w:cs="Arial"/>
          <w:b/>
          <w:bCs/>
          <w:sz w:val="32"/>
          <w:szCs w:val="32"/>
        </w:rPr>
        <w:t xml:space="preserve">РОМАНОВСКОГО СЕЛЬСОВЕТА </w:t>
      </w:r>
    </w:p>
    <w:p w:rsidR="001D489D" w:rsidRPr="001D489D" w:rsidRDefault="001D489D" w:rsidP="001D489D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1D489D">
        <w:rPr>
          <w:rFonts w:ascii="Arial" w:eastAsia="Calibri" w:hAnsi="Arial" w:cs="Arial"/>
          <w:b/>
          <w:bCs/>
          <w:sz w:val="32"/>
          <w:szCs w:val="32"/>
        </w:rPr>
        <w:t xml:space="preserve">ХОМУТОВСКОГО РАЙОНА </w:t>
      </w:r>
    </w:p>
    <w:p w:rsidR="001D489D" w:rsidRPr="001D489D" w:rsidRDefault="001D489D" w:rsidP="001D489D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1D489D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1D489D" w:rsidRPr="001D489D" w:rsidRDefault="001D489D" w:rsidP="001D489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eastAsia="ru-RU" w:bidi="ru-RU"/>
        </w:rPr>
      </w:pPr>
    </w:p>
    <w:p w:rsidR="001D489D" w:rsidRPr="001D489D" w:rsidRDefault="001D489D" w:rsidP="001D489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pacing w:val="40"/>
          <w:sz w:val="32"/>
          <w:szCs w:val="32"/>
        </w:rPr>
      </w:pPr>
      <w:r w:rsidRPr="001D489D">
        <w:rPr>
          <w:rFonts w:ascii="Arial" w:eastAsia="Calibri" w:hAnsi="Arial" w:cs="Arial"/>
          <w:b/>
          <w:bCs/>
          <w:color w:val="000000"/>
          <w:spacing w:val="40"/>
          <w:sz w:val="32"/>
          <w:szCs w:val="32"/>
          <w:lang w:eastAsia="ru-RU" w:bidi="ru-RU"/>
        </w:rPr>
        <w:t>ПОСТАНОВЛЕНИЕ</w:t>
      </w:r>
    </w:p>
    <w:p w:rsidR="001D489D" w:rsidRPr="001D489D" w:rsidRDefault="001D489D" w:rsidP="001D489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1D489D" w:rsidRPr="001D489D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D48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01.06.2021 № 18 </w:t>
      </w:r>
    </w:p>
    <w:p w:rsidR="001D489D" w:rsidRPr="001D489D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D489D">
        <w:rPr>
          <w:rFonts w:ascii="Arial" w:eastAsia="Times New Roman" w:hAnsi="Arial" w:cs="Arial"/>
          <w:b/>
          <w:sz w:val="32"/>
          <w:szCs w:val="32"/>
          <w:lang w:eastAsia="ru-RU"/>
        </w:rPr>
        <w:t>с. Романово</w:t>
      </w:r>
    </w:p>
    <w:p w:rsidR="001D489D" w:rsidRPr="001D489D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1D489D" w:rsidRPr="001D489D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и условий предоставления в аренду муниципального имущества муниципального образ</w:t>
      </w:r>
      <w:r w:rsidR="00A23B2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ования «Романовский сельсовет» </w:t>
      </w:r>
      <w:bookmarkStart w:id="0" w:name="_GoBack"/>
      <w:bookmarkEnd w:id="0"/>
      <w:proofErr w:type="spellStart"/>
      <w:r w:rsidRPr="001D489D">
        <w:rPr>
          <w:rFonts w:ascii="Arial" w:eastAsia="Times New Roman" w:hAnsi="Arial" w:cs="Arial"/>
          <w:b/>
          <w:sz w:val="32"/>
          <w:szCs w:val="32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 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</w:t>
      </w:r>
      <w:r w:rsidRPr="001D48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доход»</w:t>
      </w:r>
    </w:p>
    <w:p w:rsidR="001D489D" w:rsidRDefault="001D489D" w:rsidP="001D4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489D" w:rsidRDefault="001D489D" w:rsidP="001D4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</w:t>
      </w:r>
      <w:hyperlink r:id="rId4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от 24.07.2007 № 209-ФЗ «О развитии малого и среднего предпринимательства в Российской Федерации»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27.11.2018 № 422-ФЗ «О проведение эксперимента по установлению специального налогового режима «Налог на профессиональный доход», Постановлением Правительства Российской Федерации от 21.08.2010 № 645 «Об имущественной поддержке субъектов малого и среднего предпринимательства при предоставлении федерального имущества», в целях улучшения условий для развития малого и среднего предпринимательства на территории муниципального образования «Романовский сельсовет»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Администрация Романовского сельсовета 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 района Курской области </w:t>
      </w:r>
      <w:r>
        <w:rPr>
          <w:rFonts w:ascii="Arial" w:hAnsi="Arial" w:cs="Arial"/>
          <w:sz w:val="24"/>
          <w:szCs w:val="24"/>
        </w:rPr>
        <w:t>постановляет</w:t>
      </w:r>
      <w:r w:rsidRPr="001D489D">
        <w:rPr>
          <w:rFonts w:ascii="Arial" w:hAnsi="Arial" w:cs="Arial"/>
          <w:b/>
          <w:caps/>
          <w:sz w:val="24"/>
          <w:szCs w:val="24"/>
        </w:rPr>
        <w:t>:</w:t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D489D" w:rsidRPr="001D489D" w:rsidRDefault="001D489D" w:rsidP="001D48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прилагаемый Порядок и условия предоставления в аренду муниципального имущества муниципального образования «Романовский сельсовет»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района , свободного от прав третьих лиц (за исключением права хозяйственного ведения, права оперативного </w:t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1D489D" w:rsidRDefault="001D489D" w:rsidP="001D48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настоящего постановления оставляю за собой.   </w:t>
      </w:r>
    </w:p>
    <w:p w:rsidR="001D489D" w:rsidRPr="001D489D" w:rsidRDefault="001D489D" w:rsidP="001D48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подписания и подлежит обязательному опубликованию.</w:t>
      </w:r>
    </w:p>
    <w:p w:rsidR="001D489D" w:rsidRDefault="001D489D" w:rsidP="001D4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1D489D" w:rsidRDefault="001D489D" w:rsidP="001D4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Default="001D489D" w:rsidP="001D4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Глава Романовского сельсовета</w:t>
      </w:r>
    </w:p>
    <w:p w:rsidR="001D489D" w:rsidRPr="001D489D" w:rsidRDefault="001D489D" w:rsidP="001D489D">
      <w:pPr>
        <w:tabs>
          <w:tab w:val="left" w:pos="6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34CE"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FA34CE" w:rsidRPr="001D48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И.П.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Колотилин</w:t>
      </w:r>
      <w:proofErr w:type="spellEnd"/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after="0" w:line="240" w:lineRule="auto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D489D" w:rsidRPr="001D489D" w:rsidRDefault="001D489D" w:rsidP="001D48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Ад</w:t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t>министрации</w:t>
      </w:r>
    </w:p>
    <w:p w:rsidR="001D489D" w:rsidRPr="001D489D" w:rsidRDefault="001D489D" w:rsidP="001D489D">
      <w:pPr>
        <w:spacing w:after="0" w:line="240" w:lineRule="auto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Романовского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Хо</w:t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t>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1D489D" w:rsidRPr="001D489D" w:rsidRDefault="001D489D" w:rsidP="001D489D">
      <w:pPr>
        <w:spacing w:after="0" w:line="240" w:lineRule="auto"/>
        <w:ind w:left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 от 01.06.2021 № 18</w:t>
      </w:r>
    </w:p>
    <w:p w:rsidR="001D489D" w:rsidRPr="001D489D" w:rsidRDefault="001D489D" w:rsidP="001D48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FA34CE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A34CE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</w:p>
    <w:p w:rsidR="001D489D" w:rsidRPr="00FA34CE" w:rsidRDefault="001D489D" w:rsidP="001D489D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A34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 условия предоставления в аренду муниципального имущества муниципального образования «Романовский сельсовет» </w:t>
      </w:r>
      <w:proofErr w:type="spellStart"/>
      <w:r w:rsidRPr="00FA34CE">
        <w:rPr>
          <w:rFonts w:ascii="Arial" w:eastAsia="Times New Roman" w:hAnsi="Arial" w:cs="Arial"/>
          <w:b/>
          <w:sz w:val="32"/>
          <w:szCs w:val="32"/>
          <w:lang w:eastAsia="ru-RU"/>
        </w:rPr>
        <w:t>Хомутовского</w:t>
      </w:r>
      <w:proofErr w:type="spellEnd"/>
      <w:r w:rsidRPr="00FA34C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D489D" w:rsidRPr="00FA34CE" w:rsidRDefault="001D489D" w:rsidP="001D489D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D489D" w:rsidRPr="00FA34CE" w:rsidRDefault="001D489D" w:rsidP="001D489D">
      <w:pPr>
        <w:spacing w:after="0" w:line="240" w:lineRule="auto"/>
        <w:ind w:left="-426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A34C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1. Общие положения</w:t>
      </w:r>
    </w:p>
    <w:p w:rsidR="001D489D" w:rsidRPr="001D489D" w:rsidRDefault="001D489D" w:rsidP="00FA34CE">
      <w:pPr>
        <w:spacing w:after="0" w:line="240" w:lineRule="auto"/>
        <w:ind w:left="-4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Настоящий Порядок и условия предоставления в аренду муниципального имущества муниципального образования «Романовский сельсовет»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Курской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 и условия) разработан в соответствии с Федеральными законами от 24.07.2007 № 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  № 135-ФЗ «О защите конкуренции» и определяют порядок и условия предоставления в аренду субъектам малого и среднего предпринимательства объектов муниципальной собственности, включенных в перечень муниципального имущества муниципального образования «Романовский сельсовет»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</w:t>
      </w:r>
      <w:hyperlink r:id="rId5" w:anchor="/document/72113648/entry/0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Налог на профессиональный доход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>» (далее – Перечень).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1.2. Действие Порядка и условий распространяется на предоставление объектов имущества, включенных в Перечень (далее-имущество), земельных участков, включенных в Перечень (далее – земельные участки),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зарегистрированным и осуществляющим свою деятельность на территории муниципального образования «Романовский сельсовет»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Курской области (за исключением указанных в статье 15 Федерального закона от 24.07.2007 № 209-ФЗ «О развитии малого и среднего предпринимательства в Российской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1.3. Имущественная поддержка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осуществляется Администрацией Романовского сельсовета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- уполномоченный орган) в виде передачи во владение и (или) в пользование имущества и земельных участков на возмездной основе.</w:t>
      </w:r>
    </w:p>
    <w:p w:rsidR="001D489D" w:rsidRPr="001D489D" w:rsidRDefault="001D489D" w:rsidP="001D4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1D489D" w:rsidRPr="00FA34CE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A34C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2. Условия предоставления имущества и земельных участков</w:t>
      </w:r>
    </w:p>
    <w:p w:rsidR="00FA34CE" w:rsidRPr="001D489D" w:rsidRDefault="00FA34CE" w:rsidP="001D48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2.1. Имущественная поддержка оказывается при условии, что: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субъект малого и среднего предпринимательства соответствует требованиям статьи 4 Федерального закона от 24.07.2007 № 209-ФЗ «О развитии малого и среднего предпринимательства в Российской Федерации»;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 отношении субъекта малого и среднего предпринимательства и организации, образующей инфраструктуру поддержки субъектов малого и среднего предпринимательства, не приняты решения о признании банкротом и (или)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 отношении субъекта малого 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имущество, на которое претендует заявитель, не передано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2.2. Имущественная поддержка не может оказываться в отношении субъектов малого и среднего предпринимательства: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являющихся участниками соглашений о разделе продукции;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осуществляющих предпринимательскую деятельность в сфере игорного бизнеса;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2.3. В оказании поддержки отказывается в случае, если: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не выполнены условия оказания поддержки;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ранее в отношении заявителя – субъекта малого и среднего предпринимательства –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2.4. Использование имущества не по целевому назначению и с нарушением требований действующего законодательства не допускается.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2.5. Физические лица, не являющиеся индивидуальными предпринимателями и применяющие специальный налоговый </w:t>
      </w:r>
      <w:hyperlink r:id="rId6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режим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«Налог на профессиональный доход» (далее - физические лица, применяющие специальный налоговый режим), вправе обратиться в порядке и на условиях, которые установлены частями</w:t>
      </w:r>
      <w:r w:rsidRPr="001D489D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 </w:t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t>2.1-2.3 пункта 2 настоящего Порядка и условий, за оказанием поддержки, предусмотренной частью 1.2 пункта 1 настоящего Порядка и условий.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2.6. Запрещается продажа имущества и земельных участков, за исключением возмездного отчуждения имущества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Федерации. В отношении имущества и земельных участков запрещаются также переуступка прав пользования ими, передача прав пользования ими в залог и внесение прав пользования имуществом и земельными участками в уставный капитал любых других субъектов хозяйственной деятельности, передача третьим лицам прав и обязанностей по договорам аренды земельных участков и имущества (перенаем), передача в субаренду, за исключением предоставления имущества в субаренду субъектам малого и среднего предпринимательства и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7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пунктом 14 части 1 статьи 17.1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26 июля 2006 года № 135-ФЗ «О защите конкуренции».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2.6. Имущество предоставляется уполномоченным органом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на конкурсной основе с соблюдением требований, установленных Федеральным законом от 26.07.2006 № 135-ФЗ «О защите конкуренции».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Предоставление в аренду имущества без проведения торгов осуществляется в случаях, предусмотренных статьей 17.1. Федерального закона от 26.07.2006 № 135-ФЗ «О защите конкуренции».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Земельные участки предоставляются уполномоченным органом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торгах, проводимых в форме аукциона, в порядке, установленном </w:t>
      </w:r>
      <w:hyperlink r:id="rId8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статьями 39.11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> - </w:t>
      </w:r>
      <w:hyperlink r:id="rId9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39.13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> Земельного кодекса Российской Федерации.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Предоставление в аренду земельных участков без проведения торгов осуществляется в случаях, указанных в </w:t>
      </w:r>
      <w:hyperlink r:id="rId10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пункте 2 статьи 39.6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> Земельного кодекса Российской Федерации, в порядке, установленном Земельным </w:t>
      </w:r>
      <w:hyperlink r:id="rId11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2.7. Уполномоченный орган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 (за исключением земельных участков), включенного в Перечень, определяет начальный размер арендной платы на основании отчета об оценке рыночной стоимости арендной платы, подготовленного в соответствии с Федеральным законом от 29.07.1998 №135-ФЗ «Об оценочной деятельности в Российской Федерации».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2.8. В течение года с даты включения имущества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имущества по заявлению указанных лиц в случаях, предусмотренных Федеральным законом от 26.07.2006 № 135-ФЗ «О защите конкуренции» или Земельным кодексом Российской Федерации.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2.9. Срок договора аренды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Срок договора аренды земельного участка, включенного в Перечень, определяется в соответствии с Земельным кодексом Российской Федерации.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2.10. Субъектам малого и среднего предпринимательства, занимающимся социально-значимыми видами деятельности, имущество предоставляется в аренду на льготных условиях: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 первый год аренды - 40 процентов размера арендной платы;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во второй год аренды - 60 процентов размера арендной платы;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 третий год аренды - 80 процентов размера арендной платы;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 четвертый год аренды и далее - 100 процентов размера арендной платы.</w:t>
      </w:r>
    </w:p>
    <w:p w:rsidR="001D489D" w:rsidRPr="00FA34CE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A34CE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3. Порядок предоставления имущества</w:t>
      </w:r>
    </w:p>
    <w:p w:rsidR="00FA34CE" w:rsidRPr="001D489D" w:rsidRDefault="00FA34CE" w:rsidP="001D48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3.1. Предоставление в аренду имущества с проведением торгов (конкурсов, аукционов).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13.1.1 Проведение торгов на право заключения договоров аренды осуществляется в соответствии с </w:t>
      </w:r>
      <w:hyperlink r:id="rId12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приказом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> 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конкурсов».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13.1.2. Решение о проведении торгов на право заключения договоров аренды, по предложению уполномоченного органа, принимает Администрация Романовского сельсовета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(далее – Администрация Романовского сельсовета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района).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решении Администрации Романовского сельсовета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указываются: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форма проведения торгов;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сведения об объекте и предмете торгов;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организатор проведения торгов.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13.1.3. Организатор торгов осуществляет следующие функции: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создание комиссии по проведению торгов, определение ее состава и порядка работы, назначение председателя комиссии с учетом положений </w:t>
      </w:r>
      <w:hyperlink r:id="rId13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части 5 статьи 18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24.07.2007 № 209-ФЗ «О развитии малого и среднего предпринимательства в Российской Федерации»;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определение начальной (минимальной) цены, существенных условий, предмета договора аренды;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утверждение проекта договора аренды, документации о торгах;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определение условий проведения торгов и их изменение;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подписание договора аренды.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13.1.4. Для осуществления функций по организации и проведению торгов (разработка конкурсной документации, документации об аукционе, опубликование и размещение извещения о проведении торгов и иные связанные с обеспечением их проведения функции) Администрация Романовского сельсовета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вправе привлечь специализированную организацию.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13.1.5. Объявление о проведении торгов размещается на официальном сайте торгов и публикуется в средствах массовой информации организатором торгов в месячный срок с момента включения имущества в Перечень.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 Предоставление в аренду имущества без проведения торгов.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3.2.1. Лицо, заинтересованное в предоставлении ему в аренду имущества, обращается в уполномоченный орган с заявлением, оформленным на бумажном носителе.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В заявлении указываются сведения об имуществе, в отношении которого предполагается заключение договора аренды: адрес места расположения имущества, краткое описание имущества, необходимое для его идентификации, площадь имущества, цель использования имущества, испрашиваемое право.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3.2.2. К заявлению также прилагаются следующие документы: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3.2.2.1. Копия паспорта или иного документа, удостоверяющего личность заявителя - индивидуального предпринимателя или физического лица, </w:t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применяющего специальный налоговый режим либо личность представителя заявителя - индивидуального предпринимателя или представителя заявителя - юридического лица.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3.2.2.2. Доверенность или иной документ, подтверждающий полномочия представителя заявителя.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3.2.2.3. Для заявителей, действующих от имени юридического лица, заверенные нотариально либо печатью юридического лица и подписанные руководителем или уполномоченным представителем юридического лица копии: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учредительных документов;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решения (протокола)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3.2.2.4. Заявление об отсутствии решений о ликвидации, признании банкротом и (или) о приостановлении деятельности в порядке, предусмотренном </w:t>
      </w:r>
      <w:hyperlink r:id="rId14" w:history="1">
        <w:r w:rsidRPr="001D489D">
          <w:rPr>
            <w:rFonts w:ascii="Arial" w:eastAsia="Times New Roman" w:hAnsi="Arial" w:cs="Arial"/>
            <w:sz w:val="24"/>
            <w:szCs w:val="24"/>
            <w:lang w:eastAsia="ru-RU"/>
          </w:rPr>
          <w:t>Кодексом Российской Федерации об административных правонарушениях</w:t>
        </w:r>
      </w:hyperlink>
      <w:r w:rsidRPr="001D489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3.2.3. Документы, предусмотренные подпунктом 3.2.2 пункта 3.2 данного раздела Порядка и условий, заявитель представляет в уполномоченный орган самостоятельно.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3.2.4. При рассмотрении поступившего заявления уполномоченный орган в течение 5 рабочих дней с момента регистрации заявления запрашивает в порядке межведомственного информационного взаимодействия: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выписку из Единого государственного реестра юридических лиц (для юридических лиц);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При рассмотрении поступившего заявления уполномоченный орган в течение 5 рабочих дней с момента регистрации заявления получает сведения из Единого реестра субъектов малого и среднего предпринимательства, размещенного в сети «Интернет»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3.2.5. </w:t>
      </w:r>
      <w:r w:rsidR="00FA34CE" w:rsidRPr="001D489D">
        <w:rPr>
          <w:rFonts w:ascii="Arial" w:eastAsia="Times New Roman" w:hAnsi="Arial" w:cs="Arial"/>
          <w:sz w:val="24"/>
          <w:szCs w:val="24"/>
          <w:lang w:eastAsia="ru-RU"/>
        </w:rPr>
        <w:t>Оригиналы,</w:t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либо нотариально заверенные копии документов, предусмотренных подпунктом 3.2.4 пункта 3.2 данного раздела Порядка и условий, заявитель вправе представить в уполномоченный орган по собственной инициативе при условии, что указанные документы получены не ранее чем за 1 месяц до даты подачи заявления.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3.2.6. Уполномоченный орган в срок не более 10 рабочих дней с даты регистрации рассматривает заявление и приложенные к нему документы на соответствие требованиям, указанным в абзаце второго подпункта 3.2.1 и подпункте 3.2.2 пункта 3.2 данного раздела Порядка и условий, и условиям </w:t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 имущества, указанным в разделе 2 Порядка и условий, и принимает решение о возврате заявления или о предоставлении имущества в аренду заявителю.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О принятом решении уполномоченный орган информирует заявителя в течение 5 дней со дня принятия такого решения.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3.2.7. Возврат заявления и приложенных к нему документов осуществляется в следующих случаях: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несоответствие условиям предоставления имущества, указанным в разделе 2 Порядка и условий;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заявление не соответствует требованиям, указанным в абзаце второго подпункта 3.2.1 пункта 3.2 данного раздела Порядка и условий;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не приложены документы, предусмотренные подпунктом 3.2.2 пункта 3.2 данного раздела Порядка и условий, или представлены недостоверные сведения и документы;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приложенные документы не соответствуют требованиям, установленным подпунктом 3.2.2.3 пункта 3.2 данного раздела Порядка и условий;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с заявлением обратилось лицо, не уполномоченное заявителем;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отсутствует подпись заявителя;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заявление не поддается прочтению;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испрашиваемое имущество на момент подачи заявления находится в аренде;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 отношении испрашиваемого имущества подано два заявления и более от лиц, на которых не распространяются требования Федерального закона от 26.07.2006 № 135-ФЗ «О защите конкуренции» об обязательном проведении торгов, и срок их рассмотрения не истек;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в заявлении указано имущество, действие Порядка и условий на которое не распространяется.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В уведомлении о возврате заявления заявителю сообщаются причины, послужившие основанием для возврата заявления.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Принятие решения о возврате заявления по основаниям, указанным в абзацах третьем - седьмом подпункта 3.2.7 пункта 3.2 данного раздела Порядка и условий, не препятствует повторному обращению заявителя после устранения причин, послуживших основанием для принятия такого решения.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3.2.8. Предоставление имущества в аренду заявителю осуществляется в срок не более 60 рабочих дней с даты регистрации заявления.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3.2.9. В случае если до момента принятия уполномоченным органом решения о предоставлении имущества в соответствии с абзацем вторым пункта 2.6 раздела 2 Порядка и условий в отношении одного и того же объекта имущества подано два и более заявления от лиц, на которых не распространяются требования Федерального закона от 26.07.2006 № 135-ФЗ «О защите конкуренции» об обязательном проведении торгов, предоставление имущества осуществляется в порядке, установленном пунктом 3.1 данного раздела Порядка и условий.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Решение о проведении торгов на право заключения договора аренды уполномоченный орган принимает в месячный срок со дня поступления второго заявления.</w:t>
      </w:r>
    </w:p>
    <w:p w:rsidR="001D489D" w:rsidRPr="00FA34CE" w:rsidRDefault="001D489D" w:rsidP="001D48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A34C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4. Условия расторжения договора аренды</w:t>
      </w:r>
    </w:p>
    <w:p w:rsidR="00FA34CE" w:rsidRPr="00FA34CE" w:rsidRDefault="00FA34CE" w:rsidP="001D489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4.1. Администрация Романовского сельсовета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вправе обратиться в суд с требованиями о прекращении прав владения и (или) пользования субъектами малого и среднего предпринимательства предоставленным имуществом, земельным участком при его использовании не </w:t>
      </w:r>
      <w:r w:rsidRPr="001D48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целевому назначению и (или) с нарушением запретов, установленных частью 4.2. статьи 18 Федерального закона от 24.07.2007 № 209-ФЗ «О развитии малого и среднего предпринимательства в Российской Федерации».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4.2. Договор аренды имущества подлежит расторжению в следующих случаях: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наличие у получателя имущественной поддержки задолженности по арендной плате за пользование имуществом более двух месяцев подряд;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- необходимость использования имущества для муниципальных нужд муниципального образования «Романовский сельсовет» </w:t>
      </w:r>
      <w:proofErr w:type="spellStart"/>
      <w:r w:rsidRPr="001D489D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1D489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умышленное ухудшение получателем имущественной поддержки технического состояния имущества, переданного по договору аренды;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- иные основания, предусмотренные действующим законодательством Российской Федерации</w:t>
      </w:r>
    </w:p>
    <w:p w:rsidR="001D489D" w:rsidRPr="001D489D" w:rsidRDefault="001D489D" w:rsidP="00FA34C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489D">
        <w:rPr>
          <w:rFonts w:ascii="Arial" w:eastAsia="Times New Roman" w:hAnsi="Arial" w:cs="Arial"/>
          <w:sz w:val="24"/>
          <w:szCs w:val="24"/>
          <w:lang w:eastAsia="ru-RU"/>
        </w:rPr>
        <w:t>4.3. Договор аренды земельного участка подлежит расторжению в порядке и случаях, установленных статьей 46 «Основания прекращения аренды земельного участка» Земельного кодекса Российской Федерации.</w:t>
      </w:r>
    </w:p>
    <w:p w:rsidR="00DD0965" w:rsidRPr="001D489D" w:rsidRDefault="00A23B2F" w:rsidP="00FA34CE">
      <w:pPr>
        <w:ind w:firstLine="709"/>
        <w:rPr>
          <w:rFonts w:ascii="Arial" w:hAnsi="Arial" w:cs="Arial"/>
          <w:sz w:val="24"/>
          <w:szCs w:val="24"/>
        </w:rPr>
      </w:pPr>
    </w:p>
    <w:sectPr w:rsidR="00DD0965" w:rsidRPr="001D489D" w:rsidSect="001D489D">
      <w:pgSz w:w="11906" w:h="16838"/>
      <w:pgMar w:top="1134" w:right="127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9D"/>
    <w:rsid w:val="001D489D"/>
    <w:rsid w:val="00200DCA"/>
    <w:rsid w:val="00774B8C"/>
    <w:rsid w:val="00A23B2F"/>
    <w:rsid w:val="00F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40867-134C-4E00-BCCB-FC61EB90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0D8A771C394E5904CFA899988EE6CBB7CCC6F2C2E82B87F329CF065FEAF435D9AB18339BB9394C44F587405EF1E0C0BE1444B2CN6g7F" TargetMode="External"/><Relationship Id="rId13" Type="http://schemas.openxmlformats.org/officeDocument/2006/relationships/hyperlink" Target="consultantplus://offline/ref=D240B4782BC2B271EEBBFF54BF476AAF0D2FDAE23CD5730BDE217CA54822C44D24E8C28379A0AC383EBF4934CBE3153934B41B4964D4AAFB2Dl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F8104651E70D2AC65F92FB5D9CCA205F600AB95C24C21413B478F156EEC7C0E30AB3680AE657CA0C27DFA230D37E476A979F174D68e3F" TargetMode="External"/><Relationship Id="rId12" Type="http://schemas.openxmlformats.org/officeDocument/2006/relationships/hyperlink" Target="consultantplus://offline/ref=D240B4782BC2B271EEBBFF54BF476AAF0D2CDDE130D6730BDE217CA54822C44D36E89A8F79A5B33F3BAA1F658E2BlF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8D538D08A97D47B1167E2ABADAD3701443B9F58792E2582F8421AAF50C55DB590007E286C42663D2D4EA977Fp3HEM" TargetMode="External"/><Relationship Id="rId11" Type="http://schemas.openxmlformats.org/officeDocument/2006/relationships/hyperlink" Target="consultantplus://offline/ref=3ABFC10445E6CF16C5B4447AA960E00AB789ABB5F038CB5C46ABDCD46C0E7E4704CB516B6BFE76D3DF23620444nEgAF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BFC10445E6CF16C5B4447AA960E00AB789ABB5F038CB5C46ABDCD46C0E7E4716CB09626DFC63868C79350945E6E7AFACBEA609EDn5g0F" TargetMode="External"/><Relationship Id="rId4" Type="http://schemas.openxmlformats.org/officeDocument/2006/relationships/hyperlink" Target="http://docs.cntd.ru/document/902053196" TargetMode="External"/><Relationship Id="rId9" Type="http://schemas.openxmlformats.org/officeDocument/2006/relationships/hyperlink" Target="consultantplus://offline/ref=89F0D8A771C394E5904CFA899988EE6CBB7CCC6F2C2E82B87F329CF065FEAF435D9AB18132BF9394C44F587405EF1E0C0BE1444B2CN6g7F" TargetMode="External"/><Relationship Id="rId14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2021-07-05T10:52:00Z</dcterms:created>
  <dcterms:modified xsi:type="dcterms:W3CDTF">2021-07-05T11:49:00Z</dcterms:modified>
</cp:coreProperties>
</file>