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A3" w:rsidRDefault="001E6DA3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АДМИНИСТРАЦИЯ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13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20516E">
        <w:rPr>
          <w:rFonts w:ascii="Times New Roman" w:hAnsi="Times New Roman"/>
          <w:b/>
          <w:sz w:val="28"/>
          <w:szCs w:val="28"/>
          <w:lang w:eastAsia="ru-RU"/>
        </w:rPr>
        <w:t xml:space="preserve"> 14 марта  2025 г.  № 5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с. Романово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44EF0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E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Романовского сельсовета  Хомутовского района Курской области  от 04.12.2018 г. № 55</w:t>
      </w:r>
      <w:r w:rsidRPr="00044EF0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«Об утверждении муниципальной программы «Развитие муниципальной службы в Романовском сельсовете Хомутовского района Курской области»  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</w:p>
    <w:p w:rsidR="0065328E" w:rsidRPr="00817EDE" w:rsidRDefault="0020516E" w:rsidP="002051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6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 Российской  Федерации , Решением Собрания депутатов Романовского сельсовета Хомутовского района Курской области от 18.12.2024 г. № 39 /141 « О внесении изменений и дополнений в решение Собрания депутатов Романовского сельсовета Хомутовского района №32/115 от 22.12.2023г. «О бюджете Романовского сельсовета Хомутовского района Курской области на 2024 год и на плановый период 2025 и 2026 годов» Решением Собрания депутатов Романовского сельсовета Хомутовского района Курской области от 18.12.2024 г. № 39/140  « О бюджете Романовского сельсовета  Хомутовского района Курской области на 2025 год и на плановый период 2026 и 2027 годов» Администрация Романовского сельсовета Хомутовского района Курской области    постановляет:  </w:t>
      </w:r>
    </w:p>
    <w:p w:rsidR="0065328E" w:rsidRPr="0087144C" w:rsidRDefault="0065328E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Утвердить изменения, которые вносятся в Постановление</w:t>
      </w:r>
      <w:r w:rsidRPr="00044E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Романовского сельсовета Хомутовского района Курской области от 04.12.2018 г. № 55«Об утверждении муниципальной программы «Развитие муниципальной службы в Романовском сельсовете Хомутовского района Курской области» (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редакции постановления Администрации Романовского сельсовета Хомутовского района Курской области от 25.11.2020 № 26, от 02.12.2021 г. № 63 от 26.09.2022 № 17</w:t>
      </w:r>
      <w:r w:rsidR="00561F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,от 20.01.2023 г. №4</w:t>
      </w:r>
      <w:r w:rsidR="0020516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15.01.2024г. № 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изменения и дополнения </w:t>
      </w:r>
      <w:r w:rsidRPr="0087144C">
        <w:rPr>
          <w:rFonts w:ascii="Times New Roman" w:hAnsi="Times New Roman" w:cs="Times New Roman"/>
          <w:sz w:val="28"/>
        </w:rPr>
        <w:t>(приложение).</w:t>
      </w:r>
    </w:p>
    <w:p w:rsidR="0065328E" w:rsidRDefault="0065328E" w:rsidP="00920C0A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Разместить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</w:t>
      </w:r>
      <w:r w:rsidRPr="00A8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Романовском сельсовете Хомутовского района Курской области</w:t>
      </w:r>
      <w:r w:rsidRPr="00E83B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Романовского сельсовета Хомутовского района в сети Интернет с учетом внесенных изменений.</w:t>
      </w:r>
    </w:p>
    <w:p w:rsidR="0065328E" w:rsidRDefault="0065328E" w:rsidP="00920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65328E" w:rsidRDefault="0065328E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Романовского сельсовета</w:t>
      </w:r>
    </w:p>
    <w:p w:rsidR="0065328E" w:rsidRPr="00801C93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И.П. Колотилин </w:t>
      </w: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Приложение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Утверждены   постановлением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Романовского сельсовета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</w:p>
    <w:p w:rsidR="0065328E" w:rsidRDefault="0020516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14.03.2025 № 5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4ED" w:rsidRDefault="009274ED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920C0A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в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Романовском сельсовете</w:t>
      </w:r>
      <w:r w:rsidRPr="000F4134">
        <w:rPr>
          <w:rFonts w:ascii="Times New Roman" w:hAnsi="Times New Roman" w:cs="Times New Roman"/>
          <w:sz w:val="28"/>
          <w:szCs w:val="28"/>
        </w:rPr>
        <w:t xml:space="preserve"> Хом</w:t>
      </w:r>
      <w:r w:rsidRPr="000F4134">
        <w:rPr>
          <w:rFonts w:ascii="Times New Roman" w:hAnsi="Times New Roman" w:cs="Times New Roman"/>
          <w:b/>
          <w:sz w:val="28"/>
          <w:szCs w:val="28"/>
        </w:rPr>
        <w:t>утовского района Курской области»</w:t>
      </w: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Романовском сельсовете Хомутовского района Курской области» (далее - Программа)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1.</w:t>
            </w:r>
            <w:r w:rsidR="00C0628B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Реализация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мероприятий, направленных на развитие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</w:t>
            </w:r>
          </w:p>
          <w:p w:rsidR="004E127E" w:rsidRPr="000F4134" w:rsidRDefault="004E127E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2 Развитие и укрепление материально технической базы в Романовском сельсовете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0F4134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;</w:t>
            </w:r>
          </w:p>
          <w:p w:rsidR="00C61250" w:rsidRPr="000F4134" w:rsidRDefault="00C6125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муниципального управления.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C6125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елевые показатели Программы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0B80" w:rsidRPr="000F4134" w:rsidRDefault="00350B80" w:rsidP="00920C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87" w:rsidRPr="00BC3707" w:rsidRDefault="00BC370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</w:t>
            </w:r>
            <w:r w:rsidR="0020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  <w:p w:rsidR="00350B80" w:rsidRPr="000F4134" w:rsidRDefault="000C418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выделяются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E7179">
              <w:rPr>
                <w:rFonts w:ascii="Times New Roman" w:hAnsi="Times New Roman" w:cs="Times New Roman"/>
                <w:sz w:val="28"/>
                <w:szCs w:val="28"/>
              </w:rPr>
              <w:t>1 917 833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350B80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179">
              <w:rPr>
                <w:rFonts w:ascii="Times New Roman" w:hAnsi="Times New Roman" w:cs="Times New Roman"/>
                <w:sz w:val="28"/>
                <w:szCs w:val="28"/>
              </w:rPr>
              <w:t>1 917 833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0C4187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3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  <w:p w:rsidR="000C4187" w:rsidRPr="000F4134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-      11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>339 рублей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2021 год –   78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 000 рублей;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2022 год--    915 698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0B80" w:rsidRPr="000F4134" w:rsidRDefault="00A6560A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   141 786 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50B80" w:rsidRDefault="0020516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    154 139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ADE" w:rsidRDefault="0020516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    194 557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28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28E" w:rsidRDefault="0020516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      72 250</w:t>
            </w:r>
            <w:r w:rsidR="00493ADE" w:rsidRPr="00493AD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516E" w:rsidRPr="000F4134" w:rsidRDefault="0020516E" w:rsidP="0020516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94 214 рублей.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20516E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.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компьютеров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350B80" w:rsidRPr="000F4134" w:rsidRDefault="0069149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приобретение лицензированных программных продуктов;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рабочих мест;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-обеспечение материально-техническими ресурсами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рабочих мест муниципальных служащих;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-прохождение диспансеризации муниципальными служащими;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 сельсовета;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0F4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EE5B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EE5B48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Приоритетные направления деятельности в Романовском  сельсовете Хомутовского района Курской области в сфере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 сформированы с учетом целей и задач, пре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е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Романовском сельсовете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1.Формирование эффективной системы управления муниципальной службой.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2.Повышение отве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3.Обеспечение открытости и прозрачности муниципальной службы.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4.Укрепление материально-технической базы, необходимой для эффективного разв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5.Создание единой системы непрерывного обучения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Программа носит долгосрочный характер и реализуется в 2019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7400">
        <w:rPr>
          <w:rFonts w:ascii="Times New Roman" w:hAnsi="Times New Roman" w:cs="Times New Roman"/>
          <w:color w:val="020001"/>
          <w:sz w:val="28"/>
          <w:szCs w:val="28"/>
        </w:rPr>
        <w:t>2026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годах в один этап.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Предстоит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б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 муниципальных нормативных правовых актов в сфере муниципальной службы Романовского сельсовета Хомутовского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Показателями программы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количество муниципальных служащих, прошедши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уровень компьютеризации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улучшение и оздоровление условий труда путем обустройства рабочих мест муни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 (количество обустроенных рабочих мест);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уровень выполнения бюджетных обязательств по материально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техническому обеспечению муниципальной службы по отношению к запланированным пока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области, про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ацию.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color w:val="01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Ожидаемыми результатами реализации программы являются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приобретение компьютеров, ремонт компьютеров</w:t>
      </w:r>
      <w:r w:rsidRPr="00EE5B48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обустройство рабочих мест;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обеспечение материально-техническими ресурсами рабочих мест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обеспечение доступа к сети «Интернет» рабочих мест муниципальных служащих;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прохождение диспансеризации муниципальными служащими;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- повышение доверия населения к органам местного самоуправления 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A"/>
          <w:sz w:val="28"/>
          <w:szCs w:val="28"/>
        </w:rPr>
        <w:t>- повышения уровня материально-технического обеспечения муниципальной службы Администрации</w:t>
      </w:r>
      <w:r w:rsidRPr="00EE5B48">
        <w:rPr>
          <w:rFonts w:ascii="Times New Roman" w:hAnsi="Times New Roman" w:cs="Times New Roman"/>
          <w:sz w:val="28"/>
          <w:szCs w:val="28"/>
        </w:rPr>
        <w:t xml:space="preserve"> Романовского</w:t>
      </w:r>
      <w:r w:rsidRPr="00EE5B48">
        <w:rPr>
          <w:rFonts w:ascii="Times New Roman" w:hAnsi="Times New Roman" w:cs="Times New Roman"/>
          <w:color w:val="0B090A"/>
          <w:sz w:val="28"/>
          <w:szCs w:val="28"/>
        </w:rPr>
        <w:t xml:space="preserve"> сельсовета Хомутовского района до 75 % по отношению к запланированным показателям;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формирование нетерпимого отношения к коррупции.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. Сведения о </w:t>
      </w:r>
      <w:r w:rsidR="00F20F3B"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>показателях муниципальной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</w:t>
      </w:r>
      <w:r w:rsidRPr="00EE5B48">
        <w:rPr>
          <w:rFonts w:ascii="Times New Roman" w:hAnsi="Times New Roman" w:cs="Times New Roman"/>
          <w:sz w:val="28"/>
          <w:szCs w:val="28"/>
        </w:rPr>
        <w:softHyphen/>
        <w:t>чениях приведены в приложении № 1</w:t>
      </w:r>
      <w:r w:rsidRPr="00EE5B48">
        <w:rPr>
          <w:rFonts w:ascii="Times New Roman" w:hAnsi="Times New Roman" w:cs="Times New Roman"/>
          <w:i/>
          <w:iCs/>
          <w:w w:val="72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Романовском сельсовете Хомутовского района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C57CB4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развитию муници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пальной службы в Романовском се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>льсовете»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973" w:rsidRPr="00EE5B48" w:rsidRDefault="00435973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2.1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EE5B48" w:rsidRPr="00EE5B48" w:rsidRDefault="0035740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</w:t>
      </w:r>
      <w:r w:rsidR="00EE5B48"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357400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</w:t>
      </w:r>
    </w:p>
    <w:p w:rsidR="00EE5B48" w:rsidRPr="00EE5B48" w:rsidRDefault="0035740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-текущий ремонт –и содержание  здания;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об основных мероприятиях муниципальной программы представлены в приложении № 2</w:t>
      </w:r>
      <w:r w:rsidRPr="00EE5B48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</w:t>
      </w:r>
      <w:r w:rsidRPr="00EE5B48">
        <w:rPr>
          <w:rFonts w:ascii="Times New Roman" w:hAnsi="Times New Roman" w:cs="Times New Roman"/>
          <w:sz w:val="28"/>
          <w:szCs w:val="28"/>
        </w:rPr>
        <w:t>Романовский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сельсовет» Хомутовского района Курской области, связанные со сферой</w:t>
      </w:r>
      <w:r w:rsidRPr="00EE5B48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Хомутовского района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V. Обоснование выделения подпрограмм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435973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EE5B48"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1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Курской области»</w:t>
      </w:r>
      <w:r w:rsidR="00435973">
        <w:rPr>
          <w:rFonts w:ascii="Times New Roman" w:hAnsi="Times New Roman" w:cs="Times New Roman"/>
          <w:color w:val="040203"/>
          <w:sz w:val="28"/>
          <w:szCs w:val="28"/>
        </w:rPr>
        <w:t xml:space="preserve"> и 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>п</w:t>
      </w:r>
      <w:r w:rsidR="00435973"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одпрограмма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="00435973"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- повышение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ветс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укрепление материально</w:t>
      </w:r>
      <w:r w:rsidRPr="00EE5B48">
        <w:rPr>
          <w:rFonts w:ascii="Times New Roman" w:hAnsi="Times New Roman" w:cs="Times New Roman"/>
          <w:color w:val="010001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х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государственной политики в </w:t>
      </w:r>
      <w:r w:rsidRPr="00EE5B48">
        <w:rPr>
          <w:rFonts w:ascii="Times New Roman" w:hAnsi="Times New Roman" w:cs="Times New Roman"/>
          <w:sz w:val="28"/>
          <w:szCs w:val="28"/>
        </w:rPr>
        <w:t xml:space="preserve">данной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E5B48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48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Хомутовского района Курской области «О бюджете Романовского сельсовета Хомутовского района Курской области на </w:t>
      </w:r>
      <w:r w:rsidRPr="00EE5B48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период» и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составляет на 2019-202</w:t>
      </w:r>
      <w:r w:rsidR="003E717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3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годы -  </w:t>
      </w:r>
      <w:r w:rsidR="003E7179">
        <w:rPr>
          <w:rFonts w:ascii="Times New Roman" w:hAnsi="Times New Roman" w:cs="Times New Roman"/>
          <w:sz w:val="28"/>
          <w:szCs w:val="28"/>
          <w:lang w:eastAsia="ru-RU"/>
        </w:rPr>
        <w:t xml:space="preserve"> 1917833</w:t>
      </w:r>
      <w:r w:rsidR="0011156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3E7179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   255 850   рублей</w:t>
      </w:r>
    </w:p>
    <w:p w:rsidR="003E7179" w:rsidRPr="000F4134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     11 339 рублей</w:t>
      </w:r>
    </w:p>
    <w:p w:rsidR="003E7179" w:rsidRPr="000F4134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2021 год –   78 000 рублей;</w:t>
      </w:r>
    </w:p>
    <w:p w:rsidR="003E7179" w:rsidRPr="000F4134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2022 год--    915 698 рублей;</w:t>
      </w:r>
    </w:p>
    <w:p w:rsidR="003E7179" w:rsidRPr="000F4134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    141 786 </w:t>
      </w:r>
      <w:r w:rsidRPr="000F4134">
        <w:rPr>
          <w:rFonts w:ascii="Times New Roman" w:hAnsi="Times New Roman" w:cs="Times New Roman"/>
          <w:sz w:val="28"/>
          <w:szCs w:val="28"/>
        </w:rPr>
        <w:t>рублей</w:t>
      </w:r>
    </w:p>
    <w:p w:rsidR="003E7179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     154 139 рублей,</w:t>
      </w:r>
    </w:p>
    <w:p w:rsidR="003E7179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      194 557 </w:t>
      </w:r>
      <w:r w:rsidRPr="000F413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179" w:rsidRDefault="003E7179" w:rsidP="003E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       72 250</w:t>
      </w:r>
      <w:r w:rsidRPr="00493AD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179" w:rsidRPr="00EE5B48" w:rsidRDefault="003E7179" w:rsidP="003E7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2027 год-</w:t>
      </w:r>
      <w:r>
        <w:rPr>
          <w:rFonts w:ascii="Times New Roman" w:hAnsi="Times New Roman" w:cs="Times New Roman"/>
          <w:sz w:val="28"/>
          <w:szCs w:val="28"/>
        </w:rPr>
        <w:tab/>
        <w:t>94 214 рублей.</w:t>
      </w:r>
    </w:p>
    <w:p w:rsidR="00610A48" w:rsidRPr="000F4134" w:rsidRDefault="003E7179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Хомутовского района</w:t>
      </w:r>
      <w:r w:rsidRPr="00EE5B48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41211">
        <w:rPr>
          <w:rFonts w:ascii="Times New Roman" w:hAnsi="Times New Roman"/>
          <w:b/>
          <w:sz w:val="28"/>
          <w:szCs w:val="28"/>
        </w:rPr>
        <w:t xml:space="preserve">. </w:t>
      </w:r>
      <w:r w:rsidRPr="00BC271B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3) эффективность использования муниципального бюджета (оценка экономической эффективности достижения результатов).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 Tf1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= 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- степень достижения i-го показателя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     SUM Ei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</w:rPr>
        <w:t>где</w:t>
      </w:r>
      <w:r w:rsidRPr="001115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= 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ЗО - фактические расходы муниципального бюджета на реализацию муниципальной программы в соответствующем периоде;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 муниципальной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5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111560">
        <w:rPr>
          <w:rFonts w:ascii="Times New Roman" w:hAnsi="Times New Roman" w:cs="Times New Roman"/>
          <w:b/>
          <w:color w:val="000000"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 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  подпрограммы, в том числе корректировка состава и сроков исполнения мероприятий с сохранением ожидаемых результатов мероприятий.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сокращения объемов бюджетного финансирования мероприятий подпрограммы;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Меры по управлению указанными рисками реализации подпрограммы основаны на: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регулярном анализе результатов реализации подпрограммы, возможной корректировке мероприятий по результатам проведенного мониторинга и анализа.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sz w:val="28"/>
          <w:szCs w:val="28"/>
        </w:rPr>
      </w:pP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Pr="00111560">
        <w:rPr>
          <w:rFonts w:ascii="Times New Roman" w:hAnsi="Times New Roman" w:cs="Times New Roman"/>
          <w:sz w:val="28"/>
          <w:szCs w:val="28"/>
        </w:rPr>
        <w:t>подп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рограммы в процессе мониторинга реализации  </w:t>
      </w:r>
      <w:r w:rsidRPr="00111560">
        <w:rPr>
          <w:rFonts w:ascii="Times New Roman" w:hAnsi="Times New Roman" w:cs="Times New Roman"/>
          <w:sz w:val="28"/>
          <w:szCs w:val="28"/>
        </w:rPr>
        <w:t xml:space="preserve"> 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>подпрограммы и оценки ее эффективности и результативности.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Pr="004E621F" w:rsidRDefault="003E7179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t>П</w:t>
      </w:r>
      <w:r w:rsidR="00111560"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аспорт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сельсовете</w:t>
      </w:r>
      <w:r w:rsidRPr="004E621F">
        <w:rPr>
          <w:rFonts w:ascii="Times New Roman" w:hAnsi="Times New Roman" w:cs="Times New Roman"/>
          <w:b/>
          <w:color w:val="020001"/>
          <w:sz w:val="28"/>
          <w:szCs w:val="28"/>
        </w:rPr>
        <w:t xml:space="preserve"> Хомутовского района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области»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Романовском </w:t>
            </w:r>
            <w:r w:rsidR="004B1463"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сельсовете </w:t>
            </w:r>
            <w:r w:rsidR="004B1463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Хомутовского</w:t>
            </w:r>
            <w:r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района </w:t>
            </w: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сельсовета Хомутовского района Курской области </w:t>
            </w:r>
          </w:p>
        </w:tc>
      </w:tr>
      <w:tr w:rsidR="00111560" w:rsidRPr="004E621F" w:rsidTr="008E50B5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4B1463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="00111560" w:rsidRPr="004E621F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="00111560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Хомутовского района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</w:t>
            </w:r>
            <w:r w:rsidR="004B1463"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обеспечение открытости и проз</w:t>
            </w:r>
            <w:r w:rsid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рачности муниципальной службы; 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111560" w:rsidRPr="004B1463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доля граждан, доверяющих муниципальным </w:t>
            </w:r>
            <w:r w:rsidR="004B1463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служащим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111560" w:rsidRPr="004E621F" w:rsidRDefault="00D155A6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-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количество</w:t>
            </w:r>
            <w:r w:rsidR="00111560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мероприятий по противодействию коррупции</w:t>
            </w:r>
            <w:r w:rsidR="00111560"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на муниципальной службе и снижению уровня коррупционных проявлений; 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Администрации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сельсовета; </w:t>
            </w:r>
          </w:p>
          <w:p w:rsidR="007764FA" w:rsidRPr="004B1463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</w:t>
            </w:r>
            <w:r w:rsidR="00C80E8E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обустроенных рабочих мест); </w:t>
            </w:r>
          </w:p>
        </w:tc>
      </w:tr>
      <w:tr w:rsidR="00111560" w:rsidRPr="004E621F" w:rsidTr="008E50B5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Подпрограмма реализуется в один этап: 2019-20</w:t>
            </w:r>
            <w:r w:rsidR="003E7179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27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годы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-  </w:t>
            </w:r>
            <w:r w:rsidR="003E717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7887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2020 году -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2021году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15698 рублей,</w:t>
            </w:r>
          </w:p>
          <w:p w:rsidR="004B1463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  2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15 000 рублей,</w:t>
            </w:r>
          </w:p>
          <w:p w:rsidR="00610A48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10 000 рублей,</w:t>
            </w:r>
          </w:p>
          <w:p w:rsidR="00357400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357400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10 000 рублей</w:t>
            </w:r>
            <w:r w:rsidR="003E71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7179" w:rsidRPr="004E621F" w:rsidRDefault="003E7179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году- 10 000 рублей.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Романовского сельсовета Хомутовского района.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аттестации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ремонт компьютеров;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лицензированных программных продуктов; </w:t>
            </w:r>
          </w:p>
          <w:p w:rsidR="00111560" w:rsidRP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обустройство трех</w:t>
            </w:r>
            <w:r w:rsidR="00D155A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мест; </w:t>
            </w:r>
          </w:p>
        </w:tc>
      </w:tr>
    </w:tbl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E0B0D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  <w:lang w:val="en-US"/>
        </w:rPr>
        <w:t>I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. Характеристика сферы реализации П</w:t>
      </w:r>
      <w:r w:rsidR="00D155A6"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рограммы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В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значительной с</w:t>
      </w:r>
      <w:r>
        <w:rPr>
          <w:color w:val="0E0B0D"/>
          <w:sz w:val="28"/>
          <w:szCs w:val="28"/>
        </w:rPr>
        <w:t xml:space="preserve">тепени результаты реализации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программы зависят от кадрового потенциала, е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г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4E621F">
        <w:rPr>
          <w:rFonts w:ascii="Times New Roman" w:hAnsi="Times New Roman" w:cs="Times New Roman"/>
          <w:color w:val="6D6D6D"/>
          <w:sz w:val="28"/>
          <w:szCs w:val="28"/>
        </w:rPr>
        <w:t>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sz w:val="28"/>
          <w:szCs w:val="28"/>
        </w:rPr>
        <w:t xml:space="preserve">С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т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направлены мероприятия подпрограммы</w:t>
      </w:r>
      <w:r w:rsidRPr="004E6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Одним из основны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2D2A2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служащих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.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>. Приоритеты государственной политики в с</w:t>
      </w:r>
      <w:r>
        <w:rPr>
          <w:b/>
          <w:bCs/>
          <w:sz w:val="28"/>
          <w:szCs w:val="28"/>
        </w:rPr>
        <w:t xml:space="preserve">фере реализации </w:t>
      </w:r>
      <w:r w:rsidRPr="004E621F">
        <w:rPr>
          <w:b/>
          <w:bCs/>
          <w:sz w:val="28"/>
          <w:szCs w:val="28"/>
        </w:rPr>
        <w:t>программы,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 xml:space="preserve"> цели, задачи и показатели (индикаторы) достижения целей и решения задач, описание основных ожидаемых конечных результатов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в Администрации Романовского сельсовета Хомутовского района Курской области в сфере развития муниципальной службы  сформированы с учетом</w:t>
      </w:r>
      <w:r w:rsidRPr="004E62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621F"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 w:rsidRPr="004E621F"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 w:rsidRPr="004E621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Pr="004E621F">
        <w:rPr>
          <w:rFonts w:ascii="Times New Roman" w:eastAsia="Arial" w:hAnsi="Times New Roman" w:cs="Times New Roman"/>
          <w:i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4E621F">
        <w:rPr>
          <w:rFonts w:ascii="Times New Roman" w:eastAsia="Arial" w:hAnsi="Times New Roman" w:cs="Times New Roman"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 xml:space="preserve">ЗКО «О муниципальной службе в Курской области».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Ц</w:t>
      </w:r>
      <w:r>
        <w:rPr>
          <w:color w:val="0E0B0D"/>
          <w:sz w:val="28"/>
          <w:szCs w:val="28"/>
        </w:rPr>
        <w:t xml:space="preserve">елью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>одп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рограммы является создание условий для эффективного развития и совершенствования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Для достиж</w:t>
      </w:r>
      <w:r>
        <w:rPr>
          <w:color w:val="0E0B0D"/>
          <w:sz w:val="28"/>
          <w:szCs w:val="28"/>
        </w:rPr>
        <w:t xml:space="preserve">ения указанной цели в рамках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программы будут решаться следующие задачи: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1.Создание единой системы непрерывного обучения муниципальных служащих.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2.Формирование эффективной системы управления муниципальной службой.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3.Повышение ответственности муниципальных служащих за результаты своей деятельности.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          4.Обеспечение открытости и проз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 xml:space="preserve">рачности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муниципальных служащих, прошедших переподготовку и повышение квалификации;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доля граждан, доверяющих муниципальным служащим;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уровень компьютеризации 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уровень выполнения бюджетных обязательств по материально-техническому</w:t>
      </w:r>
      <w:r w:rsidRPr="004E621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обеспечению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количество муниципальных служащих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области, прошедших диспансеризацию.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В рамках подпрограммы будут обеспечены следующие результаты: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проведения аттестации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переподготовка и повышение квалификации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 ремонт компьютеров;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 приобретение лицензированных программных продуктов;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-обустройство рабочих мест;</w:t>
      </w:r>
    </w:p>
    <w:p w:rsidR="00111560" w:rsidRPr="004E621F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обеспечение доступа к сети «Интернет» 100 </w:t>
      </w:r>
      <w:r w:rsidR="00111560" w:rsidRPr="004E621F"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- прохождение диспансеризации муниципальными служащими;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повышение доверия населения к органам местного самоуправления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повышения уровня материально-технического обеспечения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Романовский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сельсовет Хомутовского района Курской области до 75 </w:t>
      </w:r>
      <w:r w:rsidRPr="004E621F">
        <w:rPr>
          <w:rFonts w:ascii="Times New Roman" w:hAnsi="Times New Roman" w:cs="Times New Roman"/>
          <w:color w:val="100D0F"/>
          <w:w w:val="114"/>
          <w:sz w:val="28"/>
          <w:szCs w:val="28"/>
        </w:rPr>
        <w:t xml:space="preserve">% 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формирование нетерпимого отношения к коррупции.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>Подпрограмма ре</w:t>
      </w:r>
      <w:r w:rsidR="003D67CC">
        <w:rPr>
          <w:rFonts w:ascii="Times New Roman" w:hAnsi="Times New Roman" w:cs="Times New Roman"/>
          <w:color w:val="100D0F"/>
          <w:sz w:val="28"/>
          <w:szCs w:val="28"/>
        </w:rPr>
        <w:t>ализуется в один этап: 2019-2027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годы. </w:t>
      </w: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  <w:lang w:val="en-US"/>
        </w:rPr>
        <w:t>III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 Характеристика основных мероприятий П</w:t>
      </w:r>
      <w:r w:rsid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рограммы </w:t>
      </w: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color w:val="100D0F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рограмма  содержит 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три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 основных мероприятия: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 развитию муниципальной службы в Романовском сельсовете»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  <w:lang w:val="en-US"/>
        </w:rPr>
        <w:t>I</w:t>
      </w: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области.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ab/>
      </w:r>
      <w:r w:rsidRPr="004E621F"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050305"/>
          <w:sz w:val="28"/>
          <w:szCs w:val="28"/>
        </w:rPr>
        <w:t>Расходы на реализацию подпрограммы 1 «</w:t>
      </w:r>
      <w:r w:rsidRPr="004E621F">
        <w:rPr>
          <w:rFonts w:ascii="Times New Roman" w:hAnsi="Times New Roman" w:cs="Times New Roman"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 сельсовете Хомутовского района Курской области</w:t>
      </w:r>
      <w:r w:rsidRPr="004E621F">
        <w:rPr>
          <w:rFonts w:ascii="Times New Roman" w:hAnsi="Times New Roman" w:cs="Times New Roman"/>
          <w:color w:val="3C3B3C"/>
          <w:sz w:val="28"/>
          <w:szCs w:val="28"/>
        </w:rPr>
        <w:t xml:space="preserve">»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4E621F">
        <w:rPr>
          <w:rFonts w:ascii="Times New Roman" w:hAnsi="Times New Roman" w:cs="Times New Roman"/>
          <w:color w:val="676767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 о бюджете на очередной финансовый год и плановый период. </w:t>
      </w:r>
    </w:p>
    <w:p w:rsidR="00357400" w:rsidRPr="00357400" w:rsidRDefault="00111560" w:rsidP="00357400">
      <w:pPr>
        <w:shd w:val="clear" w:color="auto" w:fill="FFFFFF"/>
        <w:tabs>
          <w:tab w:val="left" w:pos="2822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2019 по 202</w:t>
      </w:r>
      <w:r w:rsidR="003D67CC">
        <w:rPr>
          <w:rFonts w:ascii="Times New Roman" w:hAnsi="Times New Roman" w:cs="Times New Roman"/>
          <w:sz w:val="28"/>
          <w:szCs w:val="28"/>
        </w:rPr>
        <w:t>7</w:t>
      </w:r>
      <w:r w:rsidRPr="004E621F">
        <w:rPr>
          <w:rFonts w:ascii="Times New Roman" w:hAnsi="Times New Roman" w:cs="Times New Roman"/>
          <w:sz w:val="28"/>
          <w:szCs w:val="28"/>
        </w:rPr>
        <w:t xml:space="preserve"> гг. составляет – 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составляет: -  </w:t>
      </w:r>
      <w:r w:rsidR="00357400">
        <w:rPr>
          <w:rFonts w:ascii="Times New Roman" w:hAnsi="Times New Roman" w:cs="Times New Roman"/>
          <w:sz w:val="28"/>
          <w:szCs w:val="28"/>
        </w:rPr>
        <w:t xml:space="preserve"> </w:t>
      </w:r>
      <w:r w:rsidR="003E7179">
        <w:rPr>
          <w:rFonts w:ascii="Times New Roman" w:hAnsi="Times New Roman" w:cs="Times New Roman"/>
          <w:sz w:val="28"/>
          <w:szCs w:val="28"/>
        </w:rPr>
        <w:t>40</w:t>
      </w:r>
      <w:r w:rsidR="00357400" w:rsidRPr="00357400">
        <w:rPr>
          <w:rFonts w:ascii="Times New Roman" w:hAnsi="Times New Roman" w:cs="Times New Roman"/>
          <w:sz w:val="28"/>
          <w:szCs w:val="28"/>
        </w:rPr>
        <w:t xml:space="preserve">7887 рублей, в том числе: 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2019 году –255 850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2020 году -11 339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2021году –78 000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2022 году – 15698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2023 году -  2 000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2024 году –  15 000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2025 году – 10 000 рублей,</w:t>
      </w:r>
    </w:p>
    <w:p w:rsidR="006E1182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2026 году – 10 000 рублей.</w:t>
      </w:r>
    </w:p>
    <w:p w:rsidR="003E7179" w:rsidRDefault="003E7179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году- 10 000 рублей.</w:t>
      </w:r>
    </w:p>
    <w:p w:rsidR="003D67CC" w:rsidRPr="00111560" w:rsidRDefault="003D67CC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Подпрограммы </w:t>
      </w:r>
      <w:r w:rsidR="00D155A6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2 </w:t>
      </w:r>
      <w:r w:rsidRPr="000F4134">
        <w:rPr>
          <w:rFonts w:ascii="Times New Roman" w:hAnsi="Times New Roman" w:cs="Times New Roman"/>
          <w:b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Развитие и укрепление материально технической базы в </w:t>
      </w:r>
      <w:r w:rsidRPr="000F4134">
        <w:rPr>
          <w:rFonts w:ascii="Times New Roman" w:hAnsi="Times New Roman" w:cs="Times New Roman"/>
          <w:b/>
          <w:color w:val="020001"/>
          <w:sz w:val="28"/>
          <w:szCs w:val="28"/>
        </w:rPr>
        <w:t>Романовском сельсовете Хомутовского района</w:t>
      </w:r>
      <w:r w:rsidRPr="000F4134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</w:t>
      </w:r>
      <w:r w:rsidR="00BF3412" w:rsidRPr="000F4134">
        <w:rPr>
          <w:rFonts w:ascii="Times New Roman" w:hAnsi="Times New Roman" w:cs="Times New Roman"/>
          <w:b/>
          <w:color w:val="040203"/>
          <w:sz w:val="28"/>
          <w:szCs w:val="28"/>
        </w:rPr>
        <w:t>»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="00D155A6">
        <w:rPr>
          <w:rFonts w:ascii="Times New Roman" w:hAnsi="Times New Roman" w:cs="Times New Roman"/>
          <w:sz w:val="28"/>
          <w:szCs w:val="28"/>
        </w:rPr>
        <w:t>«</w:t>
      </w:r>
      <w:r w:rsidR="009E0F87"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</w:t>
      </w:r>
      <w:r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35678C" w:rsidRPr="000F4134" w:rsidTr="00F20F3B">
        <w:trPr>
          <w:trHeight w:val="1003"/>
        </w:trPr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</w:t>
            </w:r>
            <w:r w:rsidR="008300B5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Романовского сельсовета  Хомутовского района Курской области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C6125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8300B5" w:rsidP="00920C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муниципального управления;</w:t>
            </w:r>
          </w:p>
        </w:tc>
      </w:tr>
      <w:tr w:rsidR="00D155A6" w:rsidRPr="000F4134" w:rsidTr="000F4134">
        <w:tc>
          <w:tcPr>
            <w:tcW w:w="3686" w:type="dxa"/>
          </w:tcPr>
          <w:p w:rsidR="00D155A6" w:rsidRPr="000F4134" w:rsidRDefault="00D155A6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Администрации Романовского сельсовета Хомутовского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678C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r w:rsidR="00BF3412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сроки </w:t>
            </w:r>
            <w:r w:rsidR="00C61250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450B09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D67CC">
              <w:rPr>
                <w:rFonts w:ascii="Times New Roman" w:hAnsi="Times New Roman" w:cs="Times New Roman"/>
                <w:sz w:val="28"/>
                <w:szCs w:val="28"/>
              </w:rPr>
              <w:t xml:space="preserve"> - 2027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6E1182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 бюджета сельсовета для</w:t>
            </w:r>
            <w:r w:rsidR="008300B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Подпрограммы на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542DB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3D67CC">
              <w:rPr>
                <w:rFonts w:ascii="Times New Roman" w:hAnsi="Times New Roman" w:cs="Times New Roman"/>
                <w:sz w:val="28"/>
                <w:szCs w:val="28"/>
              </w:rPr>
              <w:t xml:space="preserve"> 1504  946</w:t>
            </w:r>
            <w:r w:rsidR="00C61250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–  900 000 рублей,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 2023 году -  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>139786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E1182" w:rsidRDefault="003D67CC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139 139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5678C" w:rsidRDefault="003D67CC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179 557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53B06" w:rsidRDefault="003D67CC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62 250 </w:t>
            </w:r>
            <w:r w:rsidR="00D53B06" w:rsidRPr="00D53B0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7CC" w:rsidRPr="000F4134" w:rsidRDefault="003D67CC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году-  84 214 рублей.</w:t>
            </w:r>
          </w:p>
        </w:tc>
      </w:tr>
      <w:tr w:rsidR="0035678C" w:rsidRPr="000F4134" w:rsidTr="003D67CC">
        <w:trPr>
          <w:trHeight w:val="2276"/>
        </w:trPr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автоматизация работ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и услуг, улучшение качества предоставляемой отчетности;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обеспечение сельсовета;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имиджа Романовского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1. Х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проблемы на </w:t>
      </w:r>
      <w:r w:rsidR="00694B4D" w:rsidRPr="000F4134">
        <w:rPr>
          <w:rFonts w:ascii="Times New Roman" w:hAnsi="Times New Roman" w:cs="Times New Roman"/>
          <w:b/>
          <w:sz w:val="28"/>
          <w:szCs w:val="28"/>
        </w:rPr>
        <w:t>решение которых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 направлена подпрограмма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Не в полном объеме обеспечены компьютерной техникой, программным и материально-</w:t>
      </w:r>
      <w:r w:rsidR="009E0F87" w:rsidRPr="000F4134">
        <w:rPr>
          <w:rFonts w:ascii="Times New Roman" w:hAnsi="Times New Roman" w:cs="Times New Roman"/>
          <w:sz w:val="28"/>
          <w:szCs w:val="28"/>
        </w:rPr>
        <w:t>техническим обеспечением</w:t>
      </w:r>
      <w:r w:rsidRPr="000F41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4B4D" w:rsidRPr="000F4134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0F4134">
        <w:rPr>
          <w:rFonts w:ascii="Times New Roman" w:hAnsi="Times New Roman" w:cs="Times New Roman"/>
          <w:sz w:val="28"/>
          <w:szCs w:val="28"/>
        </w:rPr>
        <w:t xml:space="preserve">  Хомутовского района Курской области.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поддержания и развития традиций сельского поселения Администрация Романовского сельсовета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BF3412"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sz w:val="28"/>
          <w:szCs w:val="28"/>
        </w:rPr>
        <w:t>сельчан.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О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сновные цели и задачи подпрограммы,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С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роки и этапы её реализации, целевые индикаторы и показатели, характеризующие эффективность реализации подпрограммы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Подпрограмма будет вып</w:t>
      </w:r>
      <w:r w:rsidR="006E1182">
        <w:rPr>
          <w:rFonts w:ascii="Times New Roman" w:hAnsi="Times New Roman" w:cs="Times New Roman"/>
          <w:sz w:val="28"/>
          <w:szCs w:val="28"/>
        </w:rPr>
        <w:t>олняться в период с 2022 по 2025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C61250" w:rsidRPr="000F413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управления;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</w:t>
      </w:r>
      <w:r w:rsidR="00C61250">
        <w:rPr>
          <w:rFonts w:ascii="Times New Roman" w:hAnsi="Times New Roman" w:cs="Times New Roman"/>
          <w:sz w:val="28"/>
          <w:szCs w:val="28"/>
        </w:rPr>
        <w:t xml:space="preserve">ей </w:t>
      </w:r>
      <w:r w:rsidRPr="000F4134">
        <w:rPr>
          <w:rFonts w:ascii="Times New Roman" w:hAnsi="Times New Roman" w:cs="Times New Roman"/>
          <w:sz w:val="28"/>
          <w:szCs w:val="28"/>
        </w:rPr>
        <w:t>задач</w:t>
      </w:r>
      <w:r w:rsidR="00C61250">
        <w:rPr>
          <w:rFonts w:ascii="Times New Roman" w:hAnsi="Times New Roman" w:cs="Times New Roman"/>
          <w:sz w:val="28"/>
          <w:szCs w:val="28"/>
        </w:rPr>
        <w:t>и</w:t>
      </w:r>
      <w:r w:rsidRPr="000F4134">
        <w:rPr>
          <w:rFonts w:ascii="Times New Roman" w:hAnsi="Times New Roman" w:cs="Times New Roman"/>
          <w:sz w:val="28"/>
          <w:szCs w:val="28"/>
        </w:rPr>
        <w:t>:</w:t>
      </w:r>
    </w:p>
    <w:p w:rsidR="00C61250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Администрации Романовского сельсовета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412" w:rsidRPr="000F4134">
        <w:rPr>
          <w:rFonts w:ascii="Times New Roman" w:hAnsi="Times New Roman" w:cs="Times New Roman"/>
          <w:b/>
          <w:sz w:val="28"/>
          <w:szCs w:val="28"/>
        </w:rPr>
        <w:t>П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еречень мероприятий, сроки их реализации и объемы их финансирования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1.1.       Мероприятия Подпрограммы предусматривают решение основных вопросов по усовершенствованию программного и материально-технического Администрацию Романовского сельсовета     Хомутовского района приведены в приложении.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В этой связи предусматривается проведение следующих основных программных мероприятий: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компьютерной техники, канцтоваров;</w:t>
      </w:r>
    </w:p>
    <w:p w:rsidR="0035678C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текущий ремонт и содержание административного здания;</w:t>
      </w:r>
    </w:p>
    <w:p w:rsidR="00694B4D" w:rsidRPr="000F4134" w:rsidRDefault="00694B4D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оборудования и услуги по газификации зданий;</w:t>
      </w:r>
    </w:p>
    <w:p w:rsidR="0035678C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услуги связи, интернет;- коммунальные услуги;</w:t>
      </w:r>
    </w:p>
    <w:p w:rsidR="00AF0ABB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Р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</w:t>
      </w:r>
      <w:r w:rsidR="00C61250" w:rsidRPr="000F4134">
        <w:rPr>
          <w:rFonts w:ascii="Times New Roman" w:hAnsi="Times New Roman" w:cs="Times New Roman"/>
          <w:sz w:val="28"/>
          <w:szCs w:val="28"/>
        </w:rPr>
        <w:t>средств бюджета Романовского</w:t>
      </w:r>
      <w:r w:rsidRPr="000F4134">
        <w:rPr>
          <w:rFonts w:ascii="Times New Roman" w:hAnsi="Times New Roman" w:cs="Times New Roman"/>
          <w:sz w:val="28"/>
          <w:szCs w:val="28"/>
        </w:rPr>
        <w:t xml:space="preserve"> сельсовета   Хомутовского района Курской области.</w:t>
      </w:r>
    </w:p>
    <w:p w:rsidR="00D53B06" w:rsidRDefault="0035678C" w:rsidP="003D67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Общий объем средств бюджета Романовского сельсовета   Хомутовского района Курской области для реали</w:t>
      </w:r>
      <w:r w:rsidR="003D67CC">
        <w:rPr>
          <w:rFonts w:ascii="Times New Roman" w:hAnsi="Times New Roman" w:cs="Times New Roman"/>
          <w:sz w:val="28"/>
          <w:szCs w:val="28"/>
        </w:rPr>
        <w:t>зации Подпрограммы в 2022 - 2027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3D67CC">
        <w:rPr>
          <w:rFonts w:ascii="Times New Roman" w:hAnsi="Times New Roman" w:cs="Times New Roman"/>
          <w:sz w:val="28"/>
          <w:szCs w:val="28"/>
        </w:rPr>
        <w:t>1504946</w:t>
      </w:r>
      <w:r w:rsidR="00D53B06" w:rsidRPr="00D53B06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3D67CC" w:rsidRPr="003D67CC" w:rsidRDefault="003D67CC" w:rsidP="003D6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7CC">
        <w:rPr>
          <w:rFonts w:ascii="Times New Roman" w:hAnsi="Times New Roman" w:cs="Times New Roman"/>
          <w:sz w:val="28"/>
          <w:szCs w:val="28"/>
        </w:rPr>
        <w:t>в 2022 году –  900 000 рублей,</w:t>
      </w:r>
    </w:p>
    <w:p w:rsidR="003D67CC" w:rsidRPr="003D67CC" w:rsidRDefault="003D67CC" w:rsidP="003D6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7CC">
        <w:rPr>
          <w:rFonts w:ascii="Times New Roman" w:hAnsi="Times New Roman" w:cs="Times New Roman"/>
          <w:sz w:val="28"/>
          <w:szCs w:val="28"/>
        </w:rPr>
        <w:t>в 2023 году -  139786 рублей,</w:t>
      </w:r>
    </w:p>
    <w:p w:rsidR="003D67CC" w:rsidRPr="003D67CC" w:rsidRDefault="003D67CC" w:rsidP="003D6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7CC">
        <w:rPr>
          <w:rFonts w:ascii="Times New Roman" w:hAnsi="Times New Roman" w:cs="Times New Roman"/>
          <w:sz w:val="28"/>
          <w:szCs w:val="28"/>
        </w:rPr>
        <w:t>в 2024 году –  139 139  рублей,</w:t>
      </w:r>
    </w:p>
    <w:p w:rsidR="003D67CC" w:rsidRPr="003D67CC" w:rsidRDefault="003D67CC" w:rsidP="003D6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7CC">
        <w:rPr>
          <w:rFonts w:ascii="Times New Roman" w:hAnsi="Times New Roman" w:cs="Times New Roman"/>
          <w:sz w:val="28"/>
          <w:szCs w:val="28"/>
        </w:rPr>
        <w:t>в 2025 году – 179 557 рублей,</w:t>
      </w:r>
    </w:p>
    <w:p w:rsidR="003D67CC" w:rsidRPr="003D67CC" w:rsidRDefault="003D67CC" w:rsidP="003D6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7CC">
        <w:rPr>
          <w:rFonts w:ascii="Times New Roman" w:hAnsi="Times New Roman" w:cs="Times New Roman"/>
          <w:sz w:val="28"/>
          <w:szCs w:val="28"/>
        </w:rPr>
        <w:t>в 2026 году –  62 250 рублей,</w:t>
      </w:r>
    </w:p>
    <w:p w:rsidR="003D67CC" w:rsidRPr="00D53B06" w:rsidRDefault="003D67CC" w:rsidP="003D6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67CC">
        <w:rPr>
          <w:rFonts w:ascii="Times New Roman" w:hAnsi="Times New Roman" w:cs="Times New Roman"/>
          <w:sz w:val="28"/>
          <w:szCs w:val="28"/>
        </w:rPr>
        <w:t>в 2027 году-  84 214 рублей</w:t>
      </w:r>
    </w:p>
    <w:p w:rsidR="0035678C" w:rsidRPr="000F4134" w:rsidRDefault="003D67CC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B06" w:rsidRPr="00D53B06">
        <w:rPr>
          <w:rFonts w:ascii="Times New Roman" w:hAnsi="Times New Roman" w:cs="Times New Roman"/>
          <w:sz w:val="28"/>
          <w:szCs w:val="28"/>
        </w:rPr>
        <w:t xml:space="preserve"> </w:t>
      </w:r>
      <w:r w:rsidR="006E1182">
        <w:rPr>
          <w:rFonts w:ascii="Times New Roman" w:hAnsi="Times New Roman" w:cs="Times New Roman"/>
          <w:sz w:val="28"/>
          <w:szCs w:val="28"/>
        </w:rPr>
        <w:t>.</w:t>
      </w:r>
      <w:r w:rsidR="0035678C"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78C" w:rsidRPr="000F4134" w:rsidRDefault="0035678C" w:rsidP="00920C0A">
      <w:pPr>
        <w:pStyle w:val="ConsPlusNonformat"/>
        <w:widowControl/>
        <w:rPr>
          <w:rFonts w:ascii="Times New Roman" w:hAnsi="Times New Roman" w:cs="Times New Roman"/>
          <w:color w:val="252525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7749A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CD" w:rsidRPr="000F4134" w:rsidRDefault="002460C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60CD" w:rsidRPr="000F4134" w:rsidSect="00BC3707">
          <w:pgSz w:w="11906" w:h="16838"/>
          <w:pgMar w:top="794" w:right="567" w:bottom="851" w:left="1134" w:header="720" w:footer="720" w:gutter="0"/>
          <w:cols w:space="720"/>
          <w:docGrid w:linePitch="360"/>
        </w:sectPr>
      </w:pPr>
    </w:p>
    <w:p w:rsidR="005463AA" w:rsidRPr="00FB05ED" w:rsidRDefault="005463AA" w:rsidP="00920C0A">
      <w:pPr>
        <w:tabs>
          <w:tab w:val="left" w:pos="8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 «Развитие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службы в Романовском сельсовете 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Хомутовского района Курской области</w:t>
      </w:r>
      <w:r w:rsid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Сведения</w:t>
      </w: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о показателях (индикаторах) муниципальной программы Развитие муниципальной службы в Романовском сельсовете </w:t>
      </w:r>
      <w:r w:rsidRPr="00C068D6">
        <w:rPr>
          <w:rFonts w:ascii="Times New Roman" w:eastAsia="Times New Roman" w:hAnsi="Times New Roman" w:cs="Times New Roman"/>
          <w:b/>
          <w:color w:val="020001"/>
          <w:sz w:val="28"/>
          <w:szCs w:val="28"/>
          <w:lang w:eastAsia="ar-SA"/>
        </w:rPr>
        <w:t xml:space="preserve">Хомутовского района 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Курской </w:t>
      </w:r>
      <w:r w:rsidR="00D70B8D"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области и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 ее подпрограмм и их значениях</w:t>
      </w:r>
    </w:p>
    <w:tbl>
      <w:tblPr>
        <w:tblW w:w="687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80"/>
        <w:gridCol w:w="1003"/>
        <w:gridCol w:w="999"/>
        <w:gridCol w:w="1115"/>
        <w:gridCol w:w="694"/>
        <w:gridCol w:w="1749"/>
        <w:gridCol w:w="776"/>
        <w:gridCol w:w="850"/>
        <w:gridCol w:w="709"/>
        <w:gridCol w:w="992"/>
        <w:gridCol w:w="709"/>
        <w:gridCol w:w="709"/>
        <w:gridCol w:w="850"/>
        <w:gridCol w:w="903"/>
        <w:gridCol w:w="903"/>
        <w:gridCol w:w="4754"/>
      </w:tblGrid>
      <w:tr w:rsidR="003D67CC" w:rsidRPr="00C068D6" w:rsidTr="005458EA">
        <w:tc>
          <w:tcPr>
            <w:tcW w:w="732" w:type="dxa"/>
            <w:vMerge w:val="restart"/>
            <w:shd w:val="clear" w:color="auto" w:fill="auto"/>
          </w:tcPr>
          <w:p w:rsidR="003D67CC" w:rsidRPr="00C068D6" w:rsidRDefault="003D67CC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3D67CC" w:rsidRPr="00C068D6" w:rsidRDefault="003D67CC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1" w:type="dxa"/>
            <w:gridSpan w:val="5"/>
            <w:vMerge w:val="restart"/>
            <w:shd w:val="clear" w:color="auto" w:fill="auto"/>
          </w:tcPr>
          <w:p w:rsidR="003D67CC" w:rsidRPr="00C068D6" w:rsidRDefault="003D67CC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  <w:p w:rsidR="003D67CC" w:rsidRPr="00C068D6" w:rsidRDefault="003D67CC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 w:val="restart"/>
            <w:shd w:val="clear" w:color="auto" w:fill="auto"/>
          </w:tcPr>
          <w:p w:rsidR="003D67CC" w:rsidRPr="00C068D6" w:rsidRDefault="003D67CC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401" w:type="dxa"/>
            <w:gridSpan w:val="9"/>
          </w:tcPr>
          <w:p w:rsidR="003D67CC" w:rsidRPr="00C068D6" w:rsidRDefault="003D67CC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47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D67CC" w:rsidRPr="00C068D6" w:rsidRDefault="003D67CC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D67CC" w:rsidRPr="00C068D6" w:rsidRDefault="003D67CC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C83AB6" w:rsidRPr="00C068D6" w:rsidTr="00E44DF5">
        <w:tc>
          <w:tcPr>
            <w:tcW w:w="732" w:type="dxa"/>
            <w:vMerge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gridSpan w:val="5"/>
            <w:vMerge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D53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D53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C83AB6">
        <w:trPr>
          <w:tblHeader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2312" w:type="dxa"/>
            <w:gridSpan w:val="2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44" w:type="dxa"/>
            <w:gridSpan w:val="11"/>
            <w:tcBorders>
              <w:top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26703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AB6" w:rsidRPr="00C61250" w:rsidRDefault="00C83AB6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единицы</w:t>
            </w: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C83AB6" w:rsidRPr="006C7FC5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26703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26703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0F4134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количество муниципальных служащих, включенных в кадровый резерв; </w:t>
            </w:r>
          </w:p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76" w:type="dxa"/>
            <w:shd w:val="clear" w:color="auto" w:fill="auto"/>
          </w:tcPr>
          <w:p w:rsidR="00C83AB6" w:rsidRPr="007764FA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83AB6" w:rsidRPr="007764FA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</w:tcPr>
          <w:p w:rsidR="00C83AB6" w:rsidRPr="007764FA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2" w:type="dxa"/>
          </w:tcPr>
          <w:p w:rsidR="00C83AB6" w:rsidRPr="007764FA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</w:tcPr>
          <w:p w:rsidR="00C83AB6" w:rsidRPr="007764FA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83AB6" w:rsidRPr="006C7FC5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83AB6" w:rsidRPr="006C7FC5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83AB6" w:rsidRPr="006C7FC5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26703">
        <w:trPr>
          <w:trHeight w:val="448"/>
        </w:trPr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0F4134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26703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5,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0F4134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26703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0F4134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100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01446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0F4134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01446"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0F4134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3AB6" w:rsidRPr="00C068D6" w:rsidTr="00C01446">
        <w:trPr>
          <w:trHeight w:val="628"/>
        </w:trPr>
        <w:tc>
          <w:tcPr>
            <w:tcW w:w="732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C83AB6" w:rsidRPr="00C068D6" w:rsidRDefault="00C83AB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количество муниципальных служащих, прошедших диспансеризацию</w:t>
            </w:r>
          </w:p>
        </w:tc>
        <w:tc>
          <w:tcPr>
            <w:tcW w:w="1749" w:type="dxa"/>
            <w:shd w:val="clear" w:color="auto" w:fill="auto"/>
          </w:tcPr>
          <w:p w:rsidR="00C83AB6" w:rsidRPr="00C068D6" w:rsidRDefault="00C83AB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76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:rsidR="00C83AB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83AB6" w:rsidRPr="00C068D6" w:rsidRDefault="00C83AB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463AA" w:rsidRPr="00C068D6" w:rsidRDefault="005463A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Pr="00C068D6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P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к муниципальной программе «Развитие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 муниципальной службы в Романовском сельсовете 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Хому</w:t>
      </w:r>
      <w:r w:rsidR="00FB05ED">
        <w:rPr>
          <w:rFonts w:ascii="Times New Roman" w:hAnsi="Times New Roman" w:cs="Times New Roman"/>
          <w:sz w:val="24"/>
          <w:szCs w:val="24"/>
        </w:rPr>
        <w:t>товского района Курской области»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Перечень</w:t>
      </w: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Подпрограмм и основных мероприятий муниципальной программы «Развитие муниципальной службы в Романовском сельсовете Хомутовского района</w:t>
      </w:r>
      <w:r w:rsidR="005463AA" w:rsidRPr="00814F48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Курской области</w:t>
      </w: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651"/>
        <w:gridCol w:w="908"/>
        <w:gridCol w:w="930"/>
        <w:gridCol w:w="3158"/>
        <w:gridCol w:w="4253"/>
        <w:gridCol w:w="1615"/>
      </w:tblGrid>
      <w:tr w:rsidR="002B578B" w:rsidRPr="00814F48" w:rsidTr="00AF0ABB"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№</w:t>
            </w:r>
          </w:p>
          <w:p w:rsidR="002B578B" w:rsidRPr="00814F48" w:rsidRDefault="002B578B" w:rsidP="00920C0A">
            <w:pPr>
              <w:pStyle w:val="a7"/>
            </w:pPr>
            <w:r w:rsidRPr="00814F48">
              <w:t>п/п</w:t>
            </w:r>
          </w:p>
        </w:tc>
        <w:tc>
          <w:tcPr>
            <w:tcW w:w="36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Наименование подпрограммы муниципальной программы,</w:t>
            </w:r>
          </w:p>
          <w:p w:rsidR="002B578B" w:rsidRPr="00814F48" w:rsidRDefault="002B578B" w:rsidP="00920C0A">
            <w:pPr>
              <w:pStyle w:val="a7"/>
            </w:pPr>
            <w:r w:rsidRPr="00814F48"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                 срок</w:t>
            </w:r>
          </w:p>
        </w:tc>
        <w:tc>
          <w:tcPr>
            <w:tcW w:w="31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Ожидаемый непосредственный результат 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муниципальной программы (подпрограммы)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8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rPr>
          <w:trHeight w:val="25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1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5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6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78B" w:rsidRPr="00814F48" w:rsidRDefault="007764FA" w:rsidP="00920C0A">
            <w:pPr>
              <w:pStyle w:val="a7"/>
            </w:pPr>
            <w:r w:rsidRPr="00441211">
              <w:t xml:space="preserve">                 </w:t>
            </w:r>
            <w:r w:rsidR="002B578B" w:rsidRPr="00814F48">
              <w:t>Подпрограмма 1</w:t>
            </w:r>
          </w:p>
          <w:p w:rsidR="002B578B" w:rsidRPr="00814F48" w:rsidRDefault="00814F48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 xml:space="preserve">Реализация </w:t>
            </w:r>
            <w:r w:rsidR="002B578B" w:rsidRPr="00814F48">
              <w:rPr>
                <w:b/>
              </w:rPr>
              <w:t xml:space="preserve"> мероприятий, направленных на развитие муниципальной службы в Романовском сельсовете Хомутовского района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1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 Основное мероприятие №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w w:val="111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C83AB6">
              <w:t>27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Переподготовка и повышение квалификации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Показатель1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814F48">
              <w:t>Показатель 2</w:t>
            </w:r>
          </w:p>
          <w:p w:rsidR="00441211" w:rsidRPr="00814F48" w:rsidRDefault="00441211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2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Основное мероприятие № 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.2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. 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202</w:t>
            </w:r>
            <w:r w:rsidR="00C83AB6">
              <w:t>7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Повышения доверия к органам местного самоуправления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Снижение доверия к муниципальной службе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Показатель 3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Формирование нетерпимого отношения к коррупции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Увеличение предпосылок к коррупционным деяниям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FB05ED">
              <w:t>Показатель 4</w:t>
            </w:r>
          </w:p>
          <w:p w:rsidR="00441211" w:rsidRPr="00FB05ED" w:rsidRDefault="00441211" w:rsidP="00920C0A">
            <w:pPr>
              <w:pStyle w:val="a7"/>
            </w:pPr>
            <w:r>
              <w:t>Показатель 5</w:t>
            </w:r>
          </w:p>
        </w:tc>
      </w:tr>
      <w:tr w:rsidR="002B578B" w:rsidRPr="00814F48" w:rsidTr="00AF0ABB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№1.3.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</w:t>
            </w:r>
            <w:r w:rsidR="00C83AB6">
              <w:t>27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Разработка и внедрение комплекса мер, направленных на укрепление общественных связей 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Недоверие к муниципальной службе и формирование негативного имиджа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П</w:t>
            </w:r>
            <w:r w:rsidR="00441211">
              <w:rPr>
                <w:lang w:val="en-US"/>
              </w:rPr>
              <w:t>оказатель 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>Подпрограмма 2</w:t>
            </w:r>
            <w:r w:rsidR="005463AA" w:rsidRPr="00814F48">
              <w:rPr>
                <w:b/>
              </w:rPr>
              <w:t xml:space="preserve">   </w:t>
            </w:r>
            <w:r w:rsidRPr="00814F48">
              <w:rPr>
                <w:b/>
              </w:rPr>
              <w:t xml:space="preserve">Развитие и укрепление материально технической базы в </w:t>
            </w:r>
            <w:r w:rsidRPr="00814F48">
              <w:rPr>
                <w:b/>
                <w:color w:val="020001"/>
              </w:rPr>
              <w:t>Романовском сельсовете Хомутовского района</w:t>
            </w:r>
            <w:r w:rsidRPr="00814F48">
              <w:rPr>
                <w:b/>
                <w:color w:val="040203"/>
              </w:rPr>
              <w:t xml:space="preserve">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41113"/>
              </w:rPr>
            </w:pPr>
            <w:r w:rsidRPr="00814F48">
              <w:t>4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 2.1.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5463AA" w:rsidRPr="00814F48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C83AB6">
              <w:t>27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pStyle w:val="a7"/>
              <w:rPr>
                <w:lang w:val="en-US"/>
              </w:rPr>
            </w:pPr>
            <w:r w:rsidRPr="00814F48">
              <w:t xml:space="preserve">Показатель </w:t>
            </w:r>
            <w:r w:rsidR="00441211">
              <w:rPr>
                <w:lang w:val="en-US"/>
              </w:rPr>
              <w:t>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2B578B" w:rsidP="00920C0A">
            <w:pPr>
              <w:pStyle w:val="a7"/>
            </w:pPr>
            <w:r w:rsidRPr="00814F48">
              <w:t>Приобретение лицензированных программных продуктов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814F48" w:rsidP="00920C0A">
            <w:pPr>
              <w:pStyle w:val="a7"/>
            </w:pPr>
            <w:r>
              <w:t>О</w:t>
            </w:r>
            <w:r w:rsidR="002B578B" w:rsidRPr="00814F48">
              <w:t>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C13315" w:rsidP="00920C0A">
            <w:pPr>
              <w:pStyle w:val="a7"/>
            </w:pPr>
            <w:r w:rsidRPr="00814F48">
              <w:t xml:space="preserve"> </w:t>
            </w:r>
            <w:r w:rsidR="002B578B" w:rsidRPr="00814F48">
              <w:t>Обеспечение доступа к сети «Интернет» 100 % рабочих мест муниципальных служащих</w:t>
            </w:r>
          </w:p>
          <w:p w:rsidR="005463AA" w:rsidRPr="00814F48" w:rsidRDefault="005463AA" w:rsidP="00920C0A">
            <w:pPr>
              <w:pStyle w:val="a7"/>
            </w:pPr>
            <w:r w:rsidRPr="00814F48">
              <w:t xml:space="preserve">Создание комфортных условий  для работы  муниципальным служащим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обеспеченности муниципальных служащих информационными ресурсами</w:t>
            </w:r>
          </w:p>
          <w:p w:rsidR="005463AA" w:rsidRPr="00814F48" w:rsidRDefault="005463AA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b/>
              </w:rPr>
            </w:pPr>
            <w:r w:rsidRPr="00814F48">
              <w:t>Показатель 9</w:t>
            </w:r>
          </w:p>
        </w:tc>
      </w:tr>
    </w:tbl>
    <w:p w:rsidR="007764FA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764FA" w:rsidRDefault="007764FA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78B" w:rsidRPr="000F4134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3A0" w:rsidRPr="00FB05ED" w:rsidRDefault="00FB05ED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>Прило</w:t>
      </w:r>
      <w:r w:rsidR="003803A0" w:rsidRPr="00FB05ED">
        <w:rPr>
          <w:rFonts w:ascii="Times New Roman" w:hAnsi="Times New Roman" w:cs="Times New Roman"/>
          <w:sz w:val="24"/>
          <w:szCs w:val="24"/>
        </w:rPr>
        <w:t>жение № 3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муниципальной службы в Романовском сельсовете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  <w:r w:rsidR="00FB05ED">
        <w:rPr>
          <w:rFonts w:ascii="Times New Roman" w:hAnsi="Times New Roman" w:cs="Times New Roman"/>
          <w:sz w:val="24"/>
          <w:szCs w:val="24"/>
        </w:rPr>
        <w:t>«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0" w:rsidRPr="000F4134" w:rsidRDefault="003803A0" w:rsidP="0092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FB05ED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803A0" w:rsidRPr="000F4134" w:rsidRDefault="003803A0" w:rsidP="00920C0A">
      <w:pPr>
        <w:spacing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муниципальной службы в Романовском сельсовете Хомутовского района Курской области</w:t>
      </w:r>
      <w:r w:rsidRPr="000F4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59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93"/>
        <w:gridCol w:w="4370"/>
        <w:gridCol w:w="1559"/>
        <w:gridCol w:w="992"/>
        <w:gridCol w:w="851"/>
        <w:gridCol w:w="850"/>
        <w:gridCol w:w="851"/>
        <w:gridCol w:w="850"/>
        <w:gridCol w:w="851"/>
        <w:gridCol w:w="992"/>
        <w:gridCol w:w="949"/>
        <w:gridCol w:w="949"/>
        <w:gridCol w:w="236"/>
      </w:tblGrid>
      <w:tr w:rsidR="00C83AB6" w:rsidRPr="00FB05ED" w:rsidTr="005E63AC">
        <w:trPr>
          <w:gridAfter w:val="1"/>
          <w:wAfter w:w="236" w:type="dxa"/>
          <w:trHeight w:val="348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BB3EAB" w:rsidRDefault="00C83AB6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BB3EAB" w:rsidRDefault="00C83AB6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564DBA" w:rsidRDefault="00C83AB6" w:rsidP="00920C0A">
            <w:pPr>
              <w:pStyle w:val="ad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4DBA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8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564DBA" w:rsidRDefault="00C83AB6" w:rsidP="00920C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 т.ч. по годам (рублей)</w:t>
            </w:r>
          </w:p>
        </w:tc>
      </w:tr>
      <w:tr w:rsidR="00C83AB6" w:rsidRPr="00FB05ED" w:rsidTr="00C83AB6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564DBA" w:rsidRDefault="00C83AB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564DB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C83AB6">
        <w:trPr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BB3EAB" w:rsidRDefault="00C83AB6" w:rsidP="00920C0A">
            <w:pPr>
              <w:pStyle w:val="ad"/>
              <w:ind w:right="-108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 Романовского сельсовета Хомутовского района Курской области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194557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72250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94214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C83AB6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BB3EAB" w:rsidRDefault="00C83AB6" w:rsidP="00920C0A">
            <w:pPr>
              <w:pStyle w:val="a7"/>
              <w:ind w:right="-108"/>
            </w:pPr>
            <w:r w:rsidRPr="00BB3EAB">
              <w:t>Подпрограмма 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a7"/>
              <w:rPr>
                <w:b/>
              </w:rPr>
            </w:pPr>
            <w:r w:rsidRPr="00BB3EAB">
              <w:rPr>
                <w:b/>
              </w:rPr>
              <w:t>Реализация мероприятий, направленных на развитие муниципальной службы Романовского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</w:tr>
      <w:tr w:rsidR="00C83AB6" w:rsidRPr="00FB05ED" w:rsidTr="00C83AB6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BB3EAB" w:rsidRDefault="00C83AB6" w:rsidP="00920C0A">
            <w:pPr>
              <w:pStyle w:val="a7"/>
              <w:ind w:right="-108"/>
              <w:rPr>
                <w:color w:val="100D0F"/>
              </w:rPr>
            </w:pPr>
            <w:r w:rsidRPr="00BB3EAB">
              <w:t>Основное мероприятие 1.1</w:t>
            </w:r>
          </w:p>
        </w:tc>
        <w:tc>
          <w:tcPr>
            <w:tcW w:w="4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3AB6" w:rsidRPr="007764FA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C80E8E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</w:tr>
      <w:tr w:rsidR="00C83AB6" w:rsidRPr="00FB05ED" w:rsidTr="00C83AB6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.2.</w:t>
            </w:r>
          </w:p>
        </w:tc>
        <w:tc>
          <w:tcPr>
            <w:tcW w:w="4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3AB6" w:rsidRPr="00C80E8E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10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№1.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3.</w:t>
            </w:r>
          </w:p>
        </w:tc>
        <w:tc>
          <w:tcPr>
            <w:tcW w:w="4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3AB6" w:rsidRPr="00C80E8E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13911" w:rsidTr="007B3613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3AB6" w:rsidRPr="00C80E8E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E">
              <w:rPr>
                <w:rFonts w:ascii="Times New Roman" w:hAnsi="Times New Roman" w:cs="Times New Roman"/>
                <w:b/>
              </w:rPr>
              <w:t xml:space="preserve">Развитие и укрепление материально технической базы в </w:t>
            </w:r>
            <w:r w:rsidRPr="00C80E8E">
              <w:rPr>
                <w:rFonts w:ascii="Times New Roman" w:hAnsi="Times New Roman" w:cs="Times New Roman"/>
                <w:b/>
                <w:color w:val="020001"/>
              </w:rPr>
              <w:t>Романовском сельсовете Хомутовского района</w:t>
            </w:r>
            <w:r w:rsidRPr="00C80E8E">
              <w:rPr>
                <w:rFonts w:ascii="Times New Roman" w:hAnsi="Times New Roman" w:cs="Times New Roman"/>
                <w:b/>
                <w:color w:val="040203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184557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13911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84214</w:t>
            </w:r>
          </w:p>
        </w:tc>
      </w:tr>
      <w:tr w:rsidR="00C83AB6" w:rsidRPr="00FB05ED" w:rsidTr="007B3613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№2.1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3AB6" w:rsidRPr="007764FA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C83AB6" w:rsidRDefault="00C83AB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-Заправка картриджей  и техническое обслуживание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</w:rPr>
              <w:t>Абонентская плата за услуги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-обслуживание программного обеспечения;</w:t>
            </w:r>
          </w:p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запчастей к оргтехнике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канцтоваров;</w:t>
            </w:r>
          </w:p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развитие сайта и программного обеспечения;</w:t>
            </w:r>
          </w:p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конвертов и 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-почтовые расходы по доставке заказной корреспонденции;</w:t>
            </w:r>
          </w:p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-подписка на газеты и журналы;</w:t>
            </w:r>
          </w:p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-обучение по охране труда;</w:t>
            </w:r>
          </w:p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журналов регистрации (входящая и исходящая корреспонденция);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екущий ремонт и содержание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0C17E7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 w:rsidRPr="000C17E7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и услуги газификации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0C17E7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Pr="000C17E7">
              <w:rPr>
                <w:rFonts w:ascii="Times New Roman" w:hAnsi="Times New Roman" w:cs="Times New Roman"/>
                <w:b/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0C17E7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B6" w:rsidRPr="00FB05ED" w:rsidTr="007B3613">
        <w:trPr>
          <w:gridAfter w:val="1"/>
          <w:wAfter w:w="236" w:type="dxa"/>
          <w:trHeight w:val="8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 xml:space="preserve">обслуживание охранной и пожарной сигнализации  </w:t>
            </w:r>
          </w:p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</w:p>
          <w:p w:rsidR="00C83AB6" w:rsidRPr="00BB3EAB" w:rsidRDefault="00C83AB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FB05ED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920C0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920C0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920C0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6" w:rsidRPr="00920C0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920C0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B6" w:rsidRPr="00920C0A" w:rsidRDefault="00C83AB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12000</w:t>
            </w:r>
          </w:p>
        </w:tc>
      </w:tr>
    </w:tbl>
    <w:p w:rsidR="00BB3EAB" w:rsidRDefault="00BB3EAB" w:rsidP="00920C0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38" w:rsidRDefault="00F77838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3EAB" w:rsidRPr="00BB3EAB" w:rsidRDefault="00450B09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EA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Романовском сельсовете </w:t>
      </w: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 районе Курской области»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 прогнозная оценка  расходов областного бюджета, федерального бюджета, местного бюджета и внебюджетных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на реализацию муниципальной программы 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118"/>
        <w:gridCol w:w="2126"/>
        <w:gridCol w:w="1134"/>
        <w:gridCol w:w="993"/>
        <w:gridCol w:w="850"/>
        <w:gridCol w:w="1134"/>
        <w:gridCol w:w="851"/>
        <w:gridCol w:w="992"/>
        <w:gridCol w:w="850"/>
        <w:gridCol w:w="851"/>
        <w:gridCol w:w="850"/>
      </w:tblGrid>
      <w:tr w:rsidR="000C17E7" w:rsidRPr="00BB3EAB" w:rsidTr="00B06218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8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(руб.), годы</w:t>
            </w:r>
          </w:p>
        </w:tc>
      </w:tr>
      <w:tr w:rsidR="00B06218" w:rsidRPr="00BB3EAB" w:rsidTr="00B06218">
        <w:trPr>
          <w:trHeight w:val="394"/>
        </w:trPr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218" w:rsidRPr="00BB3EAB" w:rsidRDefault="00B06218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B06218" w:rsidRPr="00BB3EAB" w:rsidRDefault="00B06218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06218" w:rsidRPr="00BB3EAB" w:rsidRDefault="00B06218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06218" w:rsidRPr="00BB3EAB" w:rsidRDefault="00B06218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B06218" w:rsidRPr="00BB3EAB" w:rsidRDefault="00B06218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06218" w:rsidRPr="00920C0A" w:rsidRDefault="00B06218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06218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B06218" w:rsidRPr="00920C0A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B06218" w:rsidRPr="00920C0A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</w:tr>
      <w:tr w:rsidR="00B06218" w:rsidRPr="00BB3EAB" w:rsidTr="00B06218">
        <w:trPr>
          <w:trHeight w:val="136"/>
        </w:trPr>
        <w:tc>
          <w:tcPr>
            <w:tcW w:w="1986" w:type="dxa"/>
            <w:vMerge w:val="restart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vMerge w:val="restart"/>
          </w:tcPr>
          <w:p w:rsidR="00B06218" w:rsidRPr="00BB3EAB" w:rsidRDefault="00B06218" w:rsidP="00920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Хомутовском районе Курской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18" w:rsidRPr="00C80E8E" w:rsidRDefault="00B06218" w:rsidP="000C17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992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154139</w:t>
            </w:r>
          </w:p>
        </w:tc>
        <w:tc>
          <w:tcPr>
            <w:tcW w:w="850" w:type="dxa"/>
          </w:tcPr>
          <w:p w:rsidR="00B06218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194557</w:t>
            </w:r>
          </w:p>
        </w:tc>
        <w:tc>
          <w:tcPr>
            <w:tcW w:w="851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72250</w:t>
            </w:r>
          </w:p>
        </w:tc>
        <w:tc>
          <w:tcPr>
            <w:tcW w:w="850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94214</w:t>
            </w: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rPr>
          <w:trHeight w:val="66"/>
        </w:trPr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992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154139</w:t>
            </w:r>
          </w:p>
        </w:tc>
        <w:tc>
          <w:tcPr>
            <w:tcW w:w="850" w:type="dxa"/>
          </w:tcPr>
          <w:p w:rsidR="00B06218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194557</w:t>
            </w:r>
          </w:p>
        </w:tc>
        <w:tc>
          <w:tcPr>
            <w:tcW w:w="851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72250</w:t>
            </w:r>
          </w:p>
        </w:tc>
        <w:tc>
          <w:tcPr>
            <w:tcW w:w="850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94214</w:t>
            </w:r>
          </w:p>
        </w:tc>
      </w:tr>
      <w:tr w:rsidR="00B06218" w:rsidRPr="00BB3EAB" w:rsidTr="00B06218">
        <w:trPr>
          <w:trHeight w:val="305"/>
        </w:trPr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c>
          <w:tcPr>
            <w:tcW w:w="1986" w:type="dxa"/>
            <w:vMerge w:val="restart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3118" w:type="dxa"/>
            <w:vMerge w:val="restart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мероприятий, направленных на развитие муниципальной службы»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2 000</w:t>
            </w:r>
          </w:p>
        </w:tc>
        <w:tc>
          <w:tcPr>
            <w:tcW w:w="992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B06218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</w:tr>
      <w:tr w:rsidR="00B06218" w:rsidRPr="00BB3EAB" w:rsidTr="00B06218">
        <w:trPr>
          <w:trHeight w:val="302"/>
        </w:trPr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rPr>
          <w:trHeight w:val="285"/>
        </w:trPr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</w:p>
        </w:tc>
        <w:tc>
          <w:tcPr>
            <w:tcW w:w="992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B06218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B06218" w:rsidRPr="00C80E8E" w:rsidRDefault="00B06218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920C0A" w:rsidTr="00B06218">
        <w:tc>
          <w:tcPr>
            <w:tcW w:w="1986" w:type="dxa"/>
            <w:vMerge w:val="restart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2</w:t>
            </w:r>
          </w:p>
        </w:tc>
        <w:tc>
          <w:tcPr>
            <w:tcW w:w="3118" w:type="dxa"/>
            <w:vMerge w:val="restart"/>
          </w:tcPr>
          <w:p w:rsidR="00B06218" w:rsidRPr="00BB3EAB" w:rsidRDefault="00B06218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 технической базы в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Романовском сельсовете Хомутовского района</w:t>
            </w:r>
            <w:r w:rsidRPr="00BB3EAB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»</w:t>
            </w:r>
          </w:p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900000</w:t>
            </w:r>
          </w:p>
        </w:tc>
        <w:tc>
          <w:tcPr>
            <w:tcW w:w="851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992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139139</w:t>
            </w:r>
          </w:p>
        </w:tc>
        <w:tc>
          <w:tcPr>
            <w:tcW w:w="850" w:type="dxa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184557</w:t>
            </w:r>
          </w:p>
        </w:tc>
        <w:tc>
          <w:tcPr>
            <w:tcW w:w="851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62250</w:t>
            </w:r>
          </w:p>
        </w:tc>
        <w:tc>
          <w:tcPr>
            <w:tcW w:w="850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84214</w:t>
            </w: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rPr>
          <w:trHeight w:val="580"/>
        </w:trPr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</w:t>
            </w:r>
          </w:p>
        </w:tc>
        <w:tc>
          <w:tcPr>
            <w:tcW w:w="851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992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139139</w:t>
            </w:r>
          </w:p>
        </w:tc>
        <w:tc>
          <w:tcPr>
            <w:tcW w:w="850" w:type="dxa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184557</w:t>
            </w:r>
          </w:p>
        </w:tc>
        <w:tc>
          <w:tcPr>
            <w:tcW w:w="851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62250</w:t>
            </w:r>
          </w:p>
        </w:tc>
        <w:tc>
          <w:tcPr>
            <w:tcW w:w="850" w:type="dxa"/>
            <w:shd w:val="clear" w:color="auto" w:fill="auto"/>
          </w:tcPr>
          <w:p w:rsidR="00B06218" w:rsidRPr="00920C0A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84214</w:t>
            </w:r>
          </w:p>
        </w:tc>
      </w:tr>
      <w:tr w:rsidR="00B06218" w:rsidRPr="00BB3EAB" w:rsidTr="00B06218">
        <w:tc>
          <w:tcPr>
            <w:tcW w:w="1986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06218" w:rsidRPr="00BB3EAB" w:rsidRDefault="00B06218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6218" w:rsidRPr="00BB3EAB" w:rsidRDefault="00B06218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EAB" w:rsidRPr="00BB3EAB" w:rsidRDefault="00BB3EAB" w:rsidP="00920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16"/>
      <w:bookmarkEnd w:id="1"/>
    </w:p>
    <w:p w:rsidR="00BB3EAB" w:rsidRPr="00BB3EA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EAB" w:rsidRPr="00BB3EAB" w:rsidSect="00D70B8D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CB" w:rsidRDefault="002C05CB" w:rsidP="005463AA">
      <w:pPr>
        <w:spacing w:after="0" w:line="240" w:lineRule="auto"/>
      </w:pPr>
      <w:r>
        <w:separator/>
      </w:r>
    </w:p>
  </w:endnote>
  <w:endnote w:type="continuationSeparator" w:id="0">
    <w:p w:rsidR="002C05CB" w:rsidRDefault="002C05CB" w:rsidP="0054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CB" w:rsidRDefault="002C05CB" w:rsidP="005463AA">
      <w:pPr>
        <w:spacing w:after="0" w:line="240" w:lineRule="auto"/>
      </w:pPr>
      <w:r>
        <w:separator/>
      </w:r>
    </w:p>
  </w:footnote>
  <w:footnote w:type="continuationSeparator" w:id="0">
    <w:p w:rsidR="002C05CB" w:rsidRDefault="002C05CB" w:rsidP="0054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0252B7"/>
    <w:rsid w:val="00084DCC"/>
    <w:rsid w:val="000C17E7"/>
    <w:rsid w:val="000C4187"/>
    <w:rsid w:val="000E5E9F"/>
    <w:rsid w:val="000F4134"/>
    <w:rsid w:val="001058EF"/>
    <w:rsid w:val="00111560"/>
    <w:rsid w:val="001735F4"/>
    <w:rsid w:val="00190DBD"/>
    <w:rsid w:val="00196E3A"/>
    <w:rsid w:val="001B3588"/>
    <w:rsid w:val="001C6287"/>
    <w:rsid w:val="001D037F"/>
    <w:rsid w:val="001E6DA3"/>
    <w:rsid w:val="00205145"/>
    <w:rsid w:val="0020516E"/>
    <w:rsid w:val="0024293F"/>
    <w:rsid w:val="002460CD"/>
    <w:rsid w:val="0024610F"/>
    <w:rsid w:val="0026253D"/>
    <w:rsid w:val="002B26CA"/>
    <w:rsid w:val="002B4D56"/>
    <w:rsid w:val="002B578B"/>
    <w:rsid w:val="002C05CB"/>
    <w:rsid w:val="002C3A37"/>
    <w:rsid w:val="002D4954"/>
    <w:rsid w:val="00301AB0"/>
    <w:rsid w:val="00350B80"/>
    <w:rsid w:val="0035678C"/>
    <w:rsid w:val="00357400"/>
    <w:rsid w:val="003611C2"/>
    <w:rsid w:val="003803A0"/>
    <w:rsid w:val="0039080A"/>
    <w:rsid w:val="00394831"/>
    <w:rsid w:val="003D67CC"/>
    <w:rsid w:val="003E7179"/>
    <w:rsid w:val="00435973"/>
    <w:rsid w:val="00441211"/>
    <w:rsid w:val="00443159"/>
    <w:rsid w:val="00450B09"/>
    <w:rsid w:val="00492F87"/>
    <w:rsid w:val="00493ADE"/>
    <w:rsid w:val="004B1463"/>
    <w:rsid w:val="004B6097"/>
    <w:rsid w:val="004E127E"/>
    <w:rsid w:val="004E7C92"/>
    <w:rsid w:val="004F3D24"/>
    <w:rsid w:val="005126FE"/>
    <w:rsid w:val="005463AA"/>
    <w:rsid w:val="00560A02"/>
    <w:rsid w:val="00561FE3"/>
    <w:rsid w:val="00564DBA"/>
    <w:rsid w:val="00586413"/>
    <w:rsid w:val="00610A48"/>
    <w:rsid w:val="00625706"/>
    <w:rsid w:val="0065328E"/>
    <w:rsid w:val="006865A7"/>
    <w:rsid w:val="00691491"/>
    <w:rsid w:val="00694B4D"/>
    <w:rsid w:val="006A1AA2"/>
    <w:rsid w:val="006C45E6"/>
    <w:rsid w:val="006C7FC5"/>
    <w:rsid w:val="006E1182"/>
    <w:rsid w:val="00704AEA"/>
    <w:rsid w:val="007621C0"/>
    <w:rsid w:val="007668F4"/>
    <w:rsid w:val="007749AD"/>
    <w:rsid w:val="007764FA"/>
    <w:rsid w:val="00786389"/>
    <w:rsid w:val="007B231E"/>
    <w:rsid w:val="007E70B5"/>
    <w:rsid w:val="00814F48"/>
    <w:rsid w:val="008300B5"/>
    <w:rsid w:val="00834468"/>
    <w:rsid w:val="0087144C"/>
    <w:rsid w:val="008720A6"/>
    <w:rsid w:val="00877D6E"/>
    <w:rsid w:val="008C0A94"/>
    <w:rsid w:val="008C1895"/>
    <w:rsid w:val="008D118F"/>
    <w:rsid w:val="008E50B5"/>
    <w:rsid w:val="008E79DF"/>
    <w:rsid w:val="00920C0A"/>
    <w:rsid w:val="009274ED"/>
    <w:rsid w:val="00955FD6"/>
    <w:rsid w:val="00992414"/>
    <w:rsid w:val="009E0F87"/>
    <w:rsid w:val="00A542DB"/>
    <w:rsid w:val="00A6261E"/>
    <w:rsid w:val="00A6560A"/>
    <w:rsid w:val="00AE5051"/>
    <w:rsid w:val="00AF0ABB"/>
    <w:rsid w:val="00B06218"/>
    <w:rsid w:val="00B45DC6"/>
    <w:rsid w:val="00B77500"/>
    <w:rsid w:val="00B77B2B"/>
    <w:rsid w:val="00B81B61"/>
    <w:rsid w:val="00B87B5B"/>
    <w:rsid w:val="00BB3EAB"/>
    <w:rsid w:val="00BC3707"/>
    <w:rsid w:val="00BF3412"/>
    <w:rsid w:val="00C0628B"/>
    <w:rsid w:val="00C068D6"/>
    <w:rsid w:val="00C11EF5"/>
    <w:rsid w:val="00C13315"/>
    <w:rsid w:val="00C22E0D"/>
    <w:rsid w:val="00C32A94"/>
    <w:rsid w:val="00C45588"/>
    <w:rsid w:val="00C57CB4"/>
    <w:rsid w:val="00C61250"/>
    <w:rsid w:val="00C80E8E"/>
    <w:rsid w:val="00C83AB6"/>
    <w:rsid w:val="00C96F54"/>
    <w:rsid w:val="00CA1ABA"/>
    <w:rsid w:val="00D103CB"/>
    <w:rsid w:val="00D155A6"/>
    <w:rsid w:val="00D33FDE"/>
    <w:rsid w:val="00D53B06"/>
    <w:rsid w:val="00D70B8D"/>
    <w:rsid w:val="00DA1FE9"/>
    <w:rsid w:val="00DB60A9"/>
    <w:rsid w:val="00DC4A92"/>
    <w:rsid w:val="00E147CC"/>
    <w:rsid w:val="00ED1C8C"/>
    <w:rsid w:val="00EE5B48"/>
    <w:rsid w:val="00F13911"/>
    <w:rsid w:val="00F20F3B"/>
    <w:rsid w:val="00F246EC"/>
    <w:rsid w:val="00F76C99"/>
    <w:rsid w:val="00F77838"/>
    <w:rsid w:val="00F85F6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paragraph" w:customStyle="1" w:styleId="ConsPlusNonformat">
    <w:name w:val="ConsPlusNonformat"/>
    <w:uiPriority w:val="99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nhideWhenUsed/>
    <w:rsid w:val="008D1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D11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2460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3AA"/>
  </w:style>
  <w:style w:type="paragraph" w:styleId="aa">
    <w:name w:val="footer"/>
    <w:basedOn w:val="a"/>
    <w:link w:val="ab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3AA"/>
  </w:style>
  <w:style w:type="character" w:customStyle="1" w:styleId="ac">
    <w:name w:val="Цветовое выделение"/>
    <w:rsid w:val="003803A0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3803A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 Знак"/>
    <w:rsid w:val="00350B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14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yle41">
    <w:name w:val="style41"/>
    <w:rsid w:val="00111560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7857-2463-4A5A-AC38-ABC08D07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8083</Words>
  <Characters>46075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2025-03-20T08:25:00Z</dcterms:created>
  <dcterms:modified xsi:type="dcterms:W3CDTF">2025-03-20T08:35:00Z</dcterms:modified>
</cp:coreProperties>
</file>