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АДМИНИСТРАЦИЯ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РОМАНОВСКОГО СЕЛЬСОВЕТА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ХОМУТОВСКОГО РАЙОНА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КУРСКОЙ ОБЛАСТИ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ПОСТАНОВЛЕНИЕ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от 13 декабря 2017 г. №55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О внесении изменений в Постановление Администрации Романовского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 района № 9 от 25.02.2016 г. «Об утверждении Положения о комиссии по соблюдению требований к служебному поведению муниципальных служащих Администрации Романовского сельсовета </w:t>
      </w:r>
      <w:proofErr w:type="spellStart"/>
      <w:r>
        <w:rPr>
          <w:rStyle w:val="a4"/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252525"/>
          <w:sz w:val="18"/>
          <w:szCs w:val="18"/>
        </w:rPr>
        <w:t xml:space="preserve"> района и урегулированию конфликта интересов»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 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В соответствии с Указом Президента Российской Федерации от 19.09.2017 №431 «О внесении изменений в некоторые акты Президента Российской Федерации в целях усиления </w:t>
      </w:r>
      <w:proofErr w:type="gramStart"/>
      <w:r>
        <w:rPr>
          <w:rFonts w:ascii="PT-Astra-Sans-Regular" w:hAnsi="PT-Astra-Sans-Regular"/>
          <w:color w:val="252525"/>
          <w:sz w:val="18"/>
          <w:szCs w:val="18"/>
        </w:rPr>
        <w:t>контроля за</w:t>
      </w:r>
      <w:proofErr w:type="gramEnd"/>
      <w:r>
        <w:rPr>
          <w:rFonts w:ascii="PT-Astra-Sans-Regular" w:hAnsi="PT-Astra-Sans-Regular"/>
          <w:color w:val="252525"/>
          <w:sz w:val="18"/>
          <w:szCs w:val="18"/>
        </w:rPr>
        <w:t xml:space="preserve"> соблюдением законодательства о противодействии коррупции», Администрация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Курской области постановляет: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 xml:space="preserve">1. Внести в Положение о комиссии по соблюдению требований к служебному поведению муниципальных служащих Администрации Романовского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 и урегулированию конфликта интересов, следующие изменения, дополнив его пунктом 18</w:t>
      </w: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3</w:t>
      </w:r>
      <w:r>
        <w:rPr>
          <w:rFonts w:ascii="PT-Astra-Sans-Regular" w:hAnsi="PT-Astra-Sans-Regular"/>
          <w:color w:val="252525"/>
          <w:sz w:val="18"/>
          <w:szCs w:val="18"/>
        </w:rPr>
        <w:t> следующего содержания: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"18</w:t>
      </w: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3</w:t>
      </w:r>
      <w:r>
        <w:rPr>
          <w:rFonts w:ascii="PT-Astra-Sans-Regular" w:hAnsi="PT-Astra-Sans-Regular"/>
          <w:color w:val="252525"/>
          <w:sz w:val="18"/>
          <w:szCs w:val="18"/>
        </w:rPr>
        <w:t>. Мотивированные заключения, предусмотренные пунктами 16, 18 и 18</w:t>
      </w: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1</w:t>
      </w:r>
      <w:r>
        <w:rPr>
          <w:rFonts w:ascii="PT-Astra-Sans-Regular" w:hAnsi="PT-Astra-Sans-Regular"/>
          <w:color w:val="252525"/>
          <w:sz w:val="18"/>
          <w:szCs w:val="18"/>
        </w:rPr>
        <w:t> настоящего Положения, должны содержать: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" пункта 14 настоящего Положения;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д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" пункта 14 настоящего Положения, а также рекомендации для принятия одного из решений в соответствии с пунктами 27, 30</w:t>
      </w:r>
      <w:r>
        <w:rPr>
          <w:rFonts w:ascii="PT-Astra-Sans-Regular" w:hAnsi="PT-Astra-Sans-Regular"/>
          <w:color w:val="252525"/>
          <w:sz w:val="13"/>
          <w:szCs w:val="13"/>
          <w:vertAlign w:val="superscript"/>
        </w:rPr>
        <w:t>1</w:t>
      </w:r>
      <w:r>
        <w:rPr>
          <w:rFonts w:ascii="PT-Astra-Sans-Regular" w:hAnsi="PT-Astra-Sans-Regular"/>
          <w:color w:val="252525"/>
          <w:sz w:val="18"/>
          <w:szCs w:val="18"/>
        </w:rPr>
        <w:t>, 32 настоящего Положения или иного решения.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2. Постановление вступает в силу со дня его подписания.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 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Глава Романовского сельсовета</w:t>
      </w:r>
    </w:p>
    <w:p w:rsidR="009A5263" w:rsidRDefault="009A5263" w:rsidP="009A526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 xml:space="preserve"> района                                                                  И.П. </w:t>
      </w:r>
      <w:proofErr w:type="spellStart"/>
      <w:r>
        <w:rPr>
          <w:rFonts w:ascii="PT-Astra-Sans-Regular" w:hAnsi="PT-Astra-Sans-Regular"/>
          <w:color w:val="252525"/>
          <w:sz w:val="18"/>
          <w:szCs w:val="18"/>
        </w:rPr>
        <w:t>Колотилин</w:t>
      </w:r>
      <w:proofErr w:type="spellEnd"/>
      <w:r>
        <w:rPr>
          <w:rFonts w:ascii="PT-Astra-Sans-Regular" w:hAnsi="PT-Astra-Sans-Regular"/>
          <w:color w:val="252525"/>
          <w:sz w:val="18"/>
          <w:szCs w:val="18"/>
        </w:rPr>
        <w:t>    </w:t>
      </w:r>
    </w:p>
    <w:p w:rsidR="00560C54" w:rsidRPr="009A5263" w:rsidRDefault="00560C54" w:rsidP="009A5263"/>
    <w:sectPr w:rsidR="00560C54" w:rsidRPr="009A526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F3866"/>
    <w:multiLevelType w:val="multilevel"/>
    <w:tmpl w:val="B944F1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4629B7"/>
    <w:multiLevelType w:val="multilevel"/>
    <w:tmpl w:val="148A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15"/>
  </w:num>
  <w:num w:numId="4">
    <w:abstractNumId w:val="1"/>
  </w:num>
  <w:num w:numId="5">
    <w:abstractNumId w:val="9"/>
  </w:num>
  <w:num w:numId="6">
    <w:abstractNumId w:val="11"/>
  </w:num>
  <w:num w:numId="7">
    <w:abstractNumId w:val="16"/>
  </w:num>
  <w:num w:numId="8">
    <w:abstractNumId w:val="6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12"/>
  </w:num>
  <w:num w:numId="14">
    <w:abstractNumId w:val="4"/>
  </w:num>
  <w:num w:numId="15">
    <w:abstractNumId w:val="13"/>
  </w:num>
  <w:num w:numId="16">
    <w:abstractNumId w:val="5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152C32"/>
    <w:rsid w:val="002254DA"/>
    <w:rsid w:val="00230DF3"/>
    <w:rsid w:val="00236EEA"/>
    <w:rsid w:val="0026579D"/>
    <w:rsid w:val="002A3F1D"/>
    <w:rsid w:val="002A52BC"/>
    <w:rsid w:val="003D33B0"/>
    <w:rsid w:val="00421606"/>
    <w:rsid w:val="004719F5"/>
    <w:rsid w:val="004774A7"/>
    <w:rsid w:val="004B19C9"/>
    <w:rsid w:val="004C52D1"/>
    <w:rsid w:val="004D3E66"/>
    <w:rsid w:val="005609A6"/>
    <w:rsid w:val="00560C54"/>
    <w:rsid w:val="005A6F0F"/>
    <w:rsid w:val="0061768F"/>
    <w:rsid w:val="00666D2A"/>
    <w:rsid w:val="006A682B"/>
    <w:rsid w:val="006E3F6F"/>
    <w:rsid w:val="00746B8F"/>
    <w:rsid w:val="00797659"/>
    <w:rsid w:val="007F2360"/>
    <w:rsid w:val="0082562E"/>
    <w:rsid w:val="008651D5"/>
    <w:rsid w:val="008C63A8"/>
    <w:rsid w:val="008C6CCB"/>
    <w:rsid w:val="008D1636"/>
    <w:rsid w:val="009A5263"/>
    <w:rsid w:val="009F09D1"/>
    <w:rsid w:val="009F102D"/>
    <w:rsid w:val="009F16A1"/>
    <w:rsid w:val="00A31982"/>
    <w:rsid w:val="00B122ED"/>
    <w:rsid w:val="00B30A92"/>
    <w:rsid w:val="00B3636F"/>
    <w:rsid w:val="00B86B6F"/>
    <w:rsid w:val="00B94FC3"/>
    <w:rsid w:val="00CC2F29"/>
    <w:rsid w:val="00CC526B"/>
    <w:rsid w:val="00D663BD"/>
    <w:rsid w:val="00D7675E"/>
    <w:rsid w:val="00E81D54"/>
    <w:rsid w:val="00EE76E6"/>
    <w:rsid w:val="00FB5201"/>
    <w:rsid w:val="00FB7531"/>
    <w:rsid w:val="00FE0C88"/>
    <w:rsid w:val="00FF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9F102D"/>
    <w:rPr>
      <w:i/>
      <w:iCs/>
    </w:rPr>
  </w:style>
  <w:style w:type="character" w:styleId="a8">
    <w:name w:val="Hyperlink"/>
    <w:basedOn w:val="a0"/>
    <w:uiPriority w:val="99"/>
    <w:semiHidden/>
    <w:unhideWhenUsed/>
    <w:rsid w:val="008C6C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55</cp:revision>
  <dcterms:created xsi:type="dcterms:W3CDTF">2023-11-15T09:24:00Z</dcterms:created>
  <dcterms:modified xsi:type="dcterms:W3CDTF">2023-11-15T13:47:00Z</dcterms:modified>
</cp:coreProperties>
</file>